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E9F" w:rsidRDefault="00AE0355">
      <w:pPr>
        <w:pStyle w:val="docdata"/>
        <w:spacing w:before="0" w:beforeAutospacing="0" w:after="0" w:afterAutospacing="0"/>
        <w:jc w:val="center"/>
        <w:rPr>
          <w:sz w:val="20"/>
          <w:szCs w:val="20"/>
        </w:rPr>
      </w:pPr>
      <w:r>
        <w:rPr>
          <w:color w:val="000000"/>
          <w:sz w:val="20"/>
          <w:szCs w:val="20"/>
        </w:rPr>
        <w:t>ФЕДЕРАЛЬНОЕ ГОСУДАРСТВЕННОЕ БЮДЖЕТНОЕ</w:t>
      </w:r>
    </w:p>
    <w:p w:rsidR="00445E9F" w:rsidRDefault="00AE0355">
      <w:pPr>
        <w:pStyle w:val="a9"/>
        <w:spacing w:before="0" w:beforeAutospacing="0" w:after="0" w:afterAutospacing="0"/>
        <w:jc w:val="center"/>
        <w:rPr>
          <w:sz w:val="20"/>
          <w:szCs w:val="20"/>
        </w:rPr>
      </w:pPr>
      <w:r>
        <w:rPr>
          <w:color w:val="000000"/>
          <w:sz w:val="20"/>
          <w:szCs w:val="20"/>
        </w:rPr>
        <w:t>ОБРАЗОВАТЕЛЬНОЕ УЧРЕЖДЕНИЕ ВЫСШЕГО ОБРАЗОВАНИЯ</w:t>
      </w:r>
    </w:p>
    <w:p w:rsidR="00445E9F" w:rsidRDefault="00AE0355">
      <w:pPr>
        <w:pStyle w:val="a9"/>
        <w:spacing w:before="0" w:beforeAutospacing="0" w:after="0" w:afterAutospacing="0"/>
        <w:jc w:val="center"/>
        <w:rPr>
          <w:sz w:val="20"/>
          <w:szCs w:val="20"/>
        </w:rPr>
      </w:pPr>
      <w:r>
        <w:rPr>
          <w:color w:val="000000"/>
          <w:sz w:val="20"/>
          <w:szCs w:val="20"/>
        </w:rPr>
        <w:t>«КУБАНСКИЙ ГОСУДАРСТВЕННЫЙ МЕДИЦИНСКИЙ УНИВЕРСИТЕТ»</w:t>
      </w:r>
    </w:p>
    <w:p w:rsidR="00445E9F" w:rsidRDefault="00AE0355">
      <w:pPr>
        <w:pStyle w:val="a9"/>
        <w:widowControl w:val="0"/>
        <w:spacing w:before="0" w:beforeAutospacing="0" w:after="0" w:afterAutospacing="0"/>
        <w:jc w:val="center"/>
      </w:pPr>
      <w:r>
        <w:rPr>
          <w:color w:val="000000"/>
          <w:sz w:val="20"/>
          <w:szCs w:val="20"/>
        </w:rPr>
        <w:t>МИНИСТЕРСТВА ЗДРАВООХРАНЕНИЯ РОССИЙСКОЙ ФЕДЕРАЦИИ</w:t>
      </w:r>
    </w:p>
    <w:p w:rsidR="00445E9F" w:rsidRDefault="00445E9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5E9F" w:rsidRDefault="00AE035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445E9F" w:rsidRDefault="00AE0355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оценки</w:t>
      </w:r>
      <w:r>
        <w:rPr>
          <w:rFonts w:ascii="Times New Roman" w:hAnsi="Times New Roman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компетенций</w:t>
      </w:r>
      <w:r>
        <w:rPr>
          <w:rFonts w:ascii="Times New Roman" w:hAnsi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(части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компетенций)</w:t>
      </w:r>
    </w:p>
    <w:p w:rsidR="00445E9F" w:rsidRDefault="00AE035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итогам</w:t>
      </w:r>
      <w:r>
        <w:rPr>
          <w:rFonts w:ascii="Times New Roman" w:hAnsi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освоения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дисциплины</w:t>
      </w: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5E9F" w:rsidRDefault="00AE035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bookmarkStart w:id="0" w:name="_Hlk220891434"/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Обеспечение безопасной окружающей среды в медицинской организации</w:t>
      </w:r>
      <w:bookmarkEnd w:id="0"/>
    </w:p>
    <w:p w:rsidR="00445E9F" w:rsidRDefault="00AE0355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0"/>
                            <a:gd name="ODFTop" fmla="val 0"/>
                            <a:gd name="ODFRight" fmla="val 6783"/>
                            <a:gd name="ODFBottom" fmla="val 1270"/>
                            <a:gd name="ODFWidth" fmla="val 6783"/>
                            <a:gd name="ODFHeight" fmla="val 127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685B513" id="Picture 1" o:spid="_x0000_s1026" style="position:absolute;margin-left:154.8pt;margin-top:10.35pt;width:339.15pt;height: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" path="m,l6782,e" filled="f" strokeweight="1.68pt">
                <v:path arrowok="t" textboxrect="0,0,6783,1270"/>
                <w10:wrap type="topAndBottom" anchorx="page"/>
              </v:shape>
            </w:pict>
          </mc:Fallback>
        </mc:AlternateContent>
      </w: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5E9F" w:rsidRDefault="00AE0355">
      <w:pPr>
        <w:widowControl w:val="0"/>
        <w:tabs>
          <w:tab w:val="left" w:pos="1809"/>
          <w:tab w:val="left" w:pos="226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студентов</w:t>
      </w:r>
      <w:r>
        <w:rPr>
          <w:rFonts w:ascii="Times New Roman" w:hAnsi="Times New Roman"/>
          <w:sz w:val="24"/>
          <w:szCs w:val="24"/>
          <w:u w:val="single" w:color="2F2F2F"/>
        </w:rPr>
        <w:tab/>
        <w:t xml:space="preserve">   1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5E9F" w:rsidRDefault="00AE0355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(специальность)</w:t>
      </w: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</w:p>
    <w:p w:rsidR="00445E9F" w:rsidRDefault="00AE0355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31.02.01 Лечебное дело</w:t>
      </w:r>
    </w:p>
    <w:p w:rsidR="00445E9F" w:rsidRDefault="00AE0355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квалификация: фельдшер, </w:t>
      </w:r>
    </w:p>
    <w:p w:rsidR="00445E9F" w:rsidRDefault="00AE0355">
      <w:pPr>
        <w:widowControl w:val="0"/>
        <w:tabs>
          <w:tab w:val="left" w:pos="957"/>
          <w:tab w:val="left" w:pos="4051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2 год 10 месяцев</w:t>
      </w: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445E9F">
      <w:pPr>
        <w:widowControl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45E9F" w:rsidRDefault="00AE0355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обучения</w:t>
      </w:r>
    </w:p>
    <w:p w:rsidR="00445E9F" w:rsidRDefault="00AE035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:rsidR="00445E9F" w:rsidRDefault="00445E9F">
      <w:pPr>
        <w:rPr>
          <w:sz w:val="24"/>
          <w:szCs w:val="24"/>
        </w:rPr>
        <w:sectPr w:rsidR="00445E9F">
          <w:pgSz w:w="11910" w:h="16840"/>
          <w:pgMar w:top="1440" w:right="640" w:bottom="280" w:left="1660" w:header="720" w:footer="720" w:gutter="0"/>
          <w:cols w:space="720"/>
        </w:sectPr>
      </w:pPr>
    </w:p>
    <w:p w:rsidR="00445E9F" w:rsidRDefault="00AE0355">
      <w:pPr>
        <w:widowControl w:val="0"/>
        <w:spacing w:after="0" w:line="240" w:lineRule="auto"/>
        <w:ind w:left="567" w:right="708" w:firstLine="709"/>
        <w:jc w:val="both"/>
        <w:rPr>
          <w:rFonts w:ascii="Times New Roman" w:hAnsi="Times New Roman"/>
          <w:iCs/>
          <w:sz w:val="24"/>
        </w:rPr>
      </w:pPr>
      <w:proofErr w:type="gramStart"/>
      <w:r>
        <w:rPr>
          <w:rFonts w:ascii="Times New Roman" w:hAnsi="Times New Roman"/>
          <w:iCs/>
          <w:sz w:val="24"/>
        </w:rPr>
        <w:lastRenderedPageBreak/>
        <w:t>Рабочая программа учебной дисциплины «Обеспечение безопасной окружающей среды в медицинской организации» составлена на основании ФГОС СПО по направлению подготовки 31.02.01 Лечебное дело (уровень среднего профессионального образования), утвержденного приказом Министерства просвещения Российской Федерации от 04 июля 2022 г., № 527, зарегистрирован в Министерстве юстиции Российской федерации 29 июля 2022 года (регистрационный номер 69452), профессионального стандарта «Об утверждении профессионального стандарта «Медицинская сестра/медицинский</w:t>
      </w:r>
      <w:proofErr w:type="gramEnd"/>
      <w:r>
        <w:rPr>
          <w:rFonts w:ascii="Times New Roman" w:hAnsi="Times New Roman"/>
          <w:iCs/>
          <w:sz w:val="24"/>
        </w:rPr>
        <w:t xml:space="preserve"> брат», утвержденного приказом Министерства труда и социальной защиты Российской Федерации от 31 июля 2020 г., № 475н. Рабочая программа составлена с учётом примерной основной образовательной программы (ПООП), утвержденной Приказом № П-40 от 08.02.2023 г. </w:t>
      </w:r>
      <w:proofErr w:type="spellStart"/>
      <w:r>
        <w:rPr>
          <w:rFonts w:ascii="Times New Roman" w:hAnsi="Times New Roman"/>
          <w:iCs/>
          <w:sz w:val="24"/>
        </w:rPr>
        <w:t>Минпросвещения</w:t>
      </w:r>
      <w:proofErr w:type="spellEnd"/>
      <w:r>
        <w:rPr>
          <w:rFonts w:ascii="Times New Roman" w:hAnsi="Times New Roman"/>
          <w:iCs/>
          <w:sz w:val="24"/>
        </w:rPr>
        <w:t xml:space="preserve"> России и ФГБОУ ДПО ИРПО (регистрационный номер 53, протокол ФУМО № 5 от 19.08.2022 г.) и учебного плана специальности 31.02.01 Лечебное дело.</w:t>
      </w:r>
    </w:p>
    <w:p w:rsidR="00445E9F" w:rsidRDefault="00445E9F">
      <w:pPr>
        <w:widowControl w:val="0"/>
        <w:spacing w:after="0" w:line="240" w:lineRule="auto"/>
        <w:ind w:left="567" w:right="708"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380"/>
      </w:tblGrid>
      <w:tr w:rsidR="00445E9F" w:rsidTr="00DA12F0">
        <w:trPr>
          <w:trHeight w:val="8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207" w:right="14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Компетенция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207" w:right="14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Номера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заданий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тестовой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форме</w:t>
            </w:r>
          </w:p>
        </w:tc>
      </w:tr>
      <w:tr w:rsidR="00445E9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Pr="00DA12F0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12F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1-4;</w:t>
            </w:r>
          </w:p>
        </w:tc>
      </w:tr>
      <w:tr w:rsidR="00445E9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Pr="00DA12F0" w:rsidRDefault="00DA12F0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12F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5-8</w:t>
            </w:r>
          </w:p>
        </w:tc>
      </w:tr>
      <w:tr w:rsidR="00445E9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Pr="00DA12F0" w:rsidRDefault="00DA12F0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12F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9-12</w:t>
            </w:r>
          </w:p>
        </w:tc>
      </w:tr>
      <w:tr w:rsidR="00445E9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Pr="00DA12F0" w:rsidRDefault="00DA12F0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12F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13-16</w:t>
            </w:r>
          </w:p>
        </w:tc>
      </w:tr>
      <w:tr w:rsidR="00445E9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Pr="00DA12F0" w:rsidRDefault="00DA12F0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12F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17-19</w:t>
            </w:r>
          </w:p>
        </w:tc>
      </w:tr>
      <w:tr w:rsidR="00445E9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Pr="00DA12F0" w:rsidRDefault="00DA12F0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12F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20-24</w:t>
            </w:r>
          </w:p>
        </w:tc>
      </w:tr>
      <w:tr w:rsidR="00445E9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Default="00AE0355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E9F" w:rsidRPr="00DA12F0" w:rsidRDefault="00DA12F0">
            <w:pPr>
              <w:widowControl w:val="0"/>
              <w:spacing w:after="0" w:line="240" w:lineRule="auto"/>
              <w:ind w:left="567" w:right="7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DA12F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25-30</w:t>
            </w:r>
            <w:bookmarkStart w:id="1" w:name="_GoBack"/>
            <w:bookmarkEnd w:id="1"/>
          </w:p>
        </w:tc>
      </w:tr>
    </w:tbl>
    <w:p w:rsidR="00445E9F" w:rsidRDefault="00445E9F">
      <w:pPr>
        <w:widowControl w:val="0"/>
        <w:spacing w:after="0" w:line="240" w:lineRule="auto"/>
        <w:ind w:left="567" w:right="708" w:firstLine="709"/>
        <w:jc w:val="both"/>
        <w:rPr>
          <w:rFonts w:ascii="Times New Roman" w:hAnsi="Times New Roman"/>
          <w:sz w:val="24"/>
        </w:rPr>
      </w:pPr>
    </w:p>
    <w:p w:rsidR="00445E9F" w:rsidRDefault="00AE03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01. Выбирать способы решения задач профессиональной деятельности применительно к различным контекстам;</w:t>
      </w:r>
    </w:p>
    <w:p w:rsidR="00445E9F" w:rsidRDefault="00AE03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445E9F" w:rsidRDefault="00AE03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> 04. Эффективно взаимодействовать и работать в коллективе и команде;</w:t>
      </w:r>
    </w:p>
    <w:p w:rsidR="00445E9F" w:rsidRDefault="00AE03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45E9F" w:rsidRDefault="00AE03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> 09. Пользоваться профессиональной документацией на государственном и иностранном языках.</w:t>
      </w:r>
    </w:p>
    <w:p w:rsidR="00445E9F" w:rsidRDefault="00AE03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1.1. Осуществлять рациональное перемещение и транспортировку материальных объектов и медицинских отходов.</w:t>
      </w:r>
    </w:p>
    <w:p w:rsidR="00445E9F" w:rsidRDefault="00AE03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1.2. Обеспечивать соблюдение санитарно-эпидемиологических правил и нормативов медицинской организации.</w:t>
      </w:r>
    </w:p>
    <w:p w:rsidR="00445E9F" w:rsidRDefault="00445E9F">
      <w:pPr>
        <w:widowControl w:val="0"/>
        <w:spacing w:after="0" w:line="240" w:lineRule="auto"/>
        <w:ind w:left="567" w:right="708"/>
        <w:jc w:val="both"/>
        <w:rPr>
          <w:rFonts w:ascii="Times New Roman" w:hAnsi="Times New Roman"/>
          <w:sz w:val="24"/>
        </w:rPr>
      </w:pPr>
    </w:p>
    <w:p w:rsidR="00445E9F" w:rsidRDefault="00AE035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445E9F" w:rsidRDefault="00445E9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  <w:sectPr w:rsidR="00445E9F">
          <w:pgSz w:w="11906" w:h="16838"/>
          <w:pgMar w:top="1134" w:right="567" w:bottom="992" w:left="850" w:header="708" w:footer="708" w:gutter="0"/>
          <w:cols w:space="720"/>
        </w:sectPr>
      </w:pPr>
    </w:p>
    <w:p w:rsidR="00445E9F" w:rsidRDefault="00AE035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445E9F" w:rsidRDefault="00445E9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43"/>
        <w:gridCol w:w="11017"/>
      </w:tblGrid>
      <w:tr w:rsidR="00445E9F">
        <w:tc>
          <w:tcPr>
            <w:tcW w:w="3543" w:type="dxa"/>
          </w:tcPr>
          <w:p w:rsidR="00445E9F" w:rsidRDefault="00AE03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17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445E9F">
        <w:tc>
          <w:tcPr>
            <w:tcW w:w="3543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</w:rPr>
              <w:t xml:space="preserve"> 01 – Выбирать способы решения задач профессиональной деятельности применительно к различным контекстам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17" w:type="dxa"/>
          </w:tcPr>
          <w:p w:rsidR="00445E9F" w:rsidRDefault="00AE035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45E9F" w:rsidRDefault="00AE0355">
            <w:pPr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Среда обитания, созданная с помощью воздействия людей и технических средств на природную среду с целью наилучшего соответствия среды социальным и экономическим потребностям, называется:</w:t>
            </w:r>
          </w:p>
          <w:p w:rsidR="00445E9F" w:rsidRDefault="00AE0355">
            <w:pPr>
              <w:spacing w:after="0" w:line="20" w:lineRule="atLeast"/>
              <w:ind w:firstLine="45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</w:p>
          <w:p w:rsidR="00445E9F" w:rsidRDefault="00AE0355">
            <w:pPr>
              <w:spacing w:after="0" w:line="20" w:lineRule="atLeast"/>
              <w:ind w:firstLine="45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Биосфера</w:t>
            </w:r>
          </w:p>
          <w:p w:rsidR="00445E9F" w:rsidRDefault="00AE035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445E9F" w:rsidRDefault="00AE0355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45E9F" w:rsidRDefault="00AE0355">
            <w:pPr>
              <w:spacing w:after="0" w:line="2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Укажите способы, которыми можно обеспечить безопасность:</w:t>
            </w:r>
          </w:p>
          <w:p w:rsidR="00445E9F" w:rsidRDefault="00AE0355">
            <w:pPr>
              <w:pStyle w:val="ad"/>
              <w:numPr>
                <w:ilvl w:val="0"/>
                <w:numId w:val="1"/>
              </w:numPr>
              <w:tabs>
                <w:tab w:val="clear" w:pos="425"/>
                <w:tab w:val="left" w:pos="892"/>
              </w:tabs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Удовлетворением потребностей человека</w:t>
            </w:r>
          </w:p>
          <w:p w:rsidR="00445E9F" w:rsidRDefault="00AE0355">
            <w:pPr>
              <w:pStyle w:val="ad"/>
              <w:numPr>
                <w:ilvl w:val="0"/>
                <w:numId w:val="1"/>
              </w:numPr>
              <w:tabs>
                <w:tab w:val="clear" w:pos="425"/>
                <w:tab w:val="left" w:pos="892"/>
              </w:tabs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Активным взаимодействием человека со средой обитания</w:t>
            </w:r>
          </w:p>
          <w:p w:rsidR="00445E9F" w:rsidRDefault="00AE0355">
            <w:pPr>
              <w:pStyle w:val="ad"/>
              <w:numPr>
                <w:ilvl w:val="0"/>
                <w:numId w:val="1"/>
              </w:numPr>
              <w:tabs>
                <w:tab w:val="clear" w:pos="425"/>
                <w:tab w:val="left" w:pos="892"/>
              </w:tabs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Устранением источников опасности</w:t>
            </w:r>
          </w:p>
          <w:p w:rsidR="00445E9F" w:rsidRDefault="00AE0355">
            <w:pPr>
              <w:pStyle w:val="ad"/>
              <w:numPr>
                <w:ilvl w:val="0"/>
                <w:numId w:val="1"/>
              </w:numPr>
              <w:tabs>
                <w:tab w:val="clear" w:pos="425"/>
                <w:tab w:val="left" w:pos="892"/>
              </w:tabs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Повышением защиты от опасностей</w:t>
            </w:r>
          </w:p>
          <w:p w:rsidR="00445E9F" w:rsidRDefault="00AE0355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</w:t>
            </w:r>
          </w:p>
          <w:p w:rsidR="00445E9F" w:rsidRDefault="00445E9F">
            <w:pPr>
              <w:spacing w:after="0" w:line="2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на установление соответствия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Виды опасных факторов в быту:</w:t>
            </w:r>
          </w:p>
          <w:tbl>
            <w:tblPr>
              <w:tblStyle w:val="ac"/>
              <w:tblW w:w="106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41"/>
              <w:gridCol w:w="4807"/>
            </w:tblGrid>
            <w:tr w:rsidR="00445E9F">
              <w:tc>
                <w:tcPr>
                  <w:tcW w:w="5841" w:type="dxa"/>
                </w:tcPr>
                <w:p w:rsidR="00445E9F" w:rsidRDefault="00AE0355">
                  <w:pPr>
                    <w:tabs>
                      <w:tab w:val="left" w:pos="634"/>
                    </w:tabs>
                    <w:spacing w:after="0" w:line="240" w:lineRule="auto"/>
                    <w:ind w:left="208" w:right="165"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1. Неправильно хранящиеся химические вещества могут привести к...</w:t>
                  </w:r>
                </w:p>
                <w:p w:rsidR="00445E9F" w:rsidRDefault="00AE0355">
                  <w:pPr>
                    <w:tabs>
                      <w:tab w:val="left" w:pos="634"/>
                    </w:tabs>
                    <w:spacing w:after="0" w:line="240" w:lineRule="auto"/>
                    <w:ind w:left="208" w:right="165"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2. Оставленные открытыми электрические розетки представляют опасность...</w:t>
                  </w:r>
                </w:p>
                <w:p w:rsidR="00445E9F" w:rsidRDefault="00AE0355">
                  <w:pPr>
                    <w:tabs>
                      <w:tab w:val="left" w:pos="634"/>
                    </w:tabs>
                    <w:spacing w:after="0" w:line="240" w:lineRule="auto"/>
                    <w:ind w:left="208" w:right="165"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3. Скользкий пол увеличивает вероятность...</w:t>
                  </w:r>
                </w:p>
                <w:p w:rsidR="00445E9F" w:rsidRDefault="00AE0355">
                  <w:pPr>
                    <w:tabs>
                      <w:tab w:val="left" w:pos="634"/>
                    </w:tabs>
                    <w:spacing w:after="0" w:line="240" w:lineRule="auto"/>
                    <w:ind w:left="208" w:right="165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4. Использование неисправных газовых приборов повышает риск...</w:t>
                  </w:r>
                </w:p>
              </w:tc>
              <w:tc>
                <w:tcPr>
                  <w:tcW w:w="4807" w:type="dxa"/>
                </w:tcPr>
                <w:p w:rsidR="00445E9F" w:rsidRDefault="00AE0355">
                  <w:pPr>
                    <w:pStyle w:val="ad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Отравления угарным газом</w:t>
                  </w:r>
                </w:p>
                <w:p w:rsidR="00445E9F" w:rsidRDefault="00AE0355">
                  <w:pPr>
                    <w:pStyle w:val="ad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Поражения электрическим током</w:t>
                  </w:r>
                </w:p>
                <w:p w:rsidR="00445E9F" w:rsidRDefault="00AE0355">
                  <w:pPr>
                    <w:pStyle w:val="ad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Химический ожог</w:t>
                  </w:r>
                </w:p>
                <w:p w:rsidR="00445E9F" w:rsidRDefault="00AE0355">
                  <w:pPr>
                    <w:pStyle w:val="ad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Падения и травмы</w:t>
                  </w:r>
                </w:p>
                <w:p w:rsidR="00445E9F" w:rsidRDefault="00AE0355">
                  <w:pPr>
                    <w:pStyle w:val="ad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Взрыва газа</w:t>
                  </w:r>
                </w:p>
                <w:p w:rsidR="00445E9F" w:rsidRDefault="00AE0355">
                  <w:pPr>
                    <w:pStyle w:val="ad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Удара головой</w:t>
                  </w:r>
                </w:p>
              </w:tc>
            </w:tr>
          </w:tbl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1-В, 2- Б, 3-ГЕ, 4- АД</w:t>
            </w:r>
          </w:p>
          <w:p w:rsidR="00445E9F" w:rsidRDefault="00AE0355" w:rsidP="00DA1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Какова последовательность действий при смене простыни продольным способом?</w:t>
            </w:r>
          </w:p>
          <w:p w:rsidR="00445E9F" w:rsidRDefault="00AE0355">
            <w:pPr>
              <w:spacing w:after="0" w:line="240" w:lineRule="auto"/>
              <w:ind w:firstLine="37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A. Расстелить половину чистой простыни вдоль кровати.</w:t>
            </w:r>
          </w:p>
          <w:p w:rsidR="00445E9F" w:rsidRDefault="00AE0355">
            <w:pPr>
              <w:spacing w:after="0" w:line="240" w:lineRule="auto"/>
              <w:ind w:firstLine="37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B. Положить больного на бок лицом к стене.</w:t>
            </w:r>
          </w:p>
          <w:p w:rsidR="00445E9F" w:rsidRDefault="00AE0355">
            <w:pPr>
              <w:spacing w:after="0" w:line="240" w:lineRule="auto"/>
              <w:ind w:firstLine="37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C. Убрать половину грязной простыни вдоль кровати, скатав в рулон.</w:t>
            </w:r>
          </w:p>
          <w:p w:rsidR="00445E9F" w:rsidRDefault="00AE0355">
            <w:pPr>
              <w:spacing w:after="0" w:line="240" w:lineRule="auto"/>
              <w:ind w:firstLine="37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D. Повернуть пациента лицом к себе.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Убрать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грязную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простынь и расправить чистую.</w:t>
            </w:r>
          </w:p>
          <w:p w:rsidR="00445E9F" w:rsidRDefault="00AE0355">
            <w:pPr>
              <w:spacing w:after="0" w:line="240" w:lineRule="auto"/>
              <w:ind w:firstLine="37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Е. Уложить пациента на спину.</w:t>
            </w:r>
          </w:p>
          <w:p w:rsidR="00445E9F" w:rsidRDefault="00AE0355" w:rsidP="00DA12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Ключ: В-С-А-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-Е</w:t>
            </w:r>
          </w:p>
        </w:tc>
      </w:tr>
      <w:tr w:rsidR="00445E9F" w:rsidTr="00DA12F0">
        <w:trPr>
          <w:trHeight w:val="8213"/>
        </w:trPr>
        <w:tc>
          <w:tcPr>
            <w:tcW w:w="3543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17" w:type="dxa"/>
          </w:tcPr>
          <w:p w:rsidR="00445E9F" w:rsidRDefault="00AE0355" w:rsidP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 Защита персональных данных пациентов законодательно регламентируется:</w:t>
            </w:r>
          </w:p>
          <w:p w:rsidR="00445E9F" w:rsidRDefault="00AE0355" w:rsidP="009634D8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 152-ФЗ «О персональных данных»</w:t>
            </w:r>
          </w:p>
          <w:p w:rsidR="00445E9F" w:rsidRDefault="00AE0355" w:rsidP="009634D8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 323-ФЗ «Об основах охраны здоровья граждан в РФ»</w:t>
            </w:r>
          </w:p>
          <w:p w:rsidR="00445E9F" w:rsidRDefault="00AE0355" w:rsidP="009634D8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Согласно ст. 23 Конституции РФ каждый имеет право на неприкосновенность частной жизни</w:t>
            </w:r>
          </w:p>
          <w:p w:rsidR="00445E9F" w:rsidRDefault="00AE0355" w:rsidP="009634D8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 29-ФЗ «Об охране здоровья граждан».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Ключ: А, Б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 Электронные медицинские карты пациента позволяют:</w:t>
            </w:r>
          </w:p>
          <w:p w:rsidR="00445E9F" w:rsidRDefault="00AE0355" w:rsidP="009634D8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796" w:hanging="42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Быстро получать доступ к истории болезни пациента</w:t>
            </w:r>
          </w:p>
          <w:p w:rsidR="00445E9F" w:rsidRDefault="00AE0355" w:rsidP="009634D8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796" w:hanging="42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Следить за состоянием пациентов удаленно</w:t>
            </w:r>
          </w:p>
          <w:p w:rsidR="00445E9F" w:rsidRDefault="00AE0355" w:rsidP="009634D8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796" w:hanging="42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Обмениваться данными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между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медицинскими учреждениям</w:t>
            </w:r>
          </w:p>
          <w:p w:rsidR="00445E9F" w:rsidRDefault="00AE0355" w:rsidP="009634D8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796" w:hanging="42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Прогнозировать риски развития осложнений заболеваний.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Ключ: А, Б, В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 Какие из перечисленных методов являются современными средствами поиска медицинской информации?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Электронные медицинские базы данных (например,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PubMed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MedLine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)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Классические учебники и энциклопедии в бумажном виде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Медицинские мобильные приложения и сайты с проверенной информацией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Обращение к опытным коллегам и личным консультациям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В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8. Какие преимущества имеет использование информационных технологий в сестринском уходе?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Быстрый доступ к актуальной медицинской информации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Возможность дистанционного мониторинга состояния пациента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Автоматизация учета и документирования процедур ухода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Исключение необходимости личного взаимодействия с пациентом</w:t>
            </w:r>
          </w:p>
          <w:p w:rsidR="00445E9F" w:rsidRPr="00AE0355" w:rsidRDefault="00AE0355" w:rsidP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</w:tc>
      </w:tr>
      <w:tr w:rsidR="00445E9F" w:rsidTr="00DA12F0">
        <w:trPr>
          <w:trHeight w:val="8922"/>
        </w:trPr>
        <w:tc>
          <w:tcPr>
            <w:tcW w:w="3543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04. Эффективно взаимодействовать и работать в коллективе и команде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17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Основной причиной, тормозящей эффективное использование программы профилактики ВБИ является</w:t>
            </w:r>
            <w:proofErr w:type="gramEnd"/>
          </w:p>
          <w:p w:rsidR="00445E9F" w:rsidRDefault="00AE0355" w:rsidP="009634D8">
            <w:pPr>
              <w:pStyle w:val="ad"/>
              <w:numPr>
                <w:ilvl w:val="0"/>
                <w:numId w:val="5"/>
              </w:numPr>
              <w:spacing w:after="0" w:line="240" w:lineRule="auto"/>
              <w:ind w:left="1080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устойчивых штаммов микроорганизмов</w:t>
            </w:r>
          </w:p>
          <w:p w:rsidR="00445E9F" w:rsidRDefault="00AE0355" w:rsidP="009634D8">
            <w:pPr>
              <w:pStyle w:val="ad"/>
              <w:numPr>
                <w:ilvl w:val="0"/>
                <w:numId w:val="5"/>
              </w:numPr>
              <w:spacing w:after="0" w:line="240" w:lineRule="auto"/>
              <w:ind w:left="1080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Сложное оборудование, требующее соответствующей обработки</w:t>
            </w:r>
          </w:p>
          <w:p w:rsidR="00445E9F" w:rsidRDefault="00AE0355" w:rsidP="009634D8">
            <w:pPr>
              <w:pStyle w:val="ad"/>
              <w:numPr>
                <w:ilvl w:val="0"/>
                <w:numId w:val="5"/>
              </w:numPr>
              <w:spacing w:after="0" w:line="240" w:lineRule="auto"/>
              <w:ind w:left="1080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Недостаточное использование способов «холодной» стерилизации</w:t>
            </w:r>
          </w:p>
          <w:p w:rsidR="00445E9F" w:rsidRDefault="00AE0355" w:rsidP="009634D8">
            <w:pPr>
              <w:pStyle w:val="ad"/>
              <w:numPr>
                <w:ilvl w:val="0"/>
                <w:numId w:val="5"/>
              </w:numPr>
              <w:spacing w:after="0" w:line="240" w:lineRule="auto"/>
              <w:ind w:left="1080" w:hanging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«Человеческий фактор» 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Г</w:t>
            </w:r>
          </w:p>
          <w:p w:rsidR="00445E9F" w:rsidRDefault="00445E9F">
            <w:pPr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Аварийные ситуации, подлежащие регистрации все,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45E9F" w:rsidRDefault="00AE0355" w:rsidP="009634D8">
            <w:pPr>
              <w:pStyle w:val="ad"/>
              <w:numPr>
                <w:ilvl w:val="0"/>
                <w:numId w:val="6"/>
              </w:numPr>
              <w:spacing w:after="0" w:line="240" w:lineRule="auto"/>
              <w:ind w:left="1080" w:hanging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укол инфицированной иглой</w:t>
            </w:r>
          </w:p>
          <w:p w:rsidR="00445E9F" w:rsidRDefault="00AE0355" w:rsidP="009634D8">
            <w:pPr>
              <w:pStyle w:val="ad"/>
              <w:numPr>
                <w:ilvl w:val="0"/>
                <w:numId w:val="6"/>
              </w:numPr>
              <w:spacing w:after="0" w:line="240" w:lineRule="auto"/>
              <w:ind w:left="1080" w:hanging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попадание крови на слизистую глаз</w:t>
            </w:r>
          </w:p>
          <w:p w:rsidR="00445E9F" w:rsidRDefault="00AE0355" w:rsidP="009634D8">
            <w:pPr>
              <w:pStyle w:val="ad"/>
              <w:numPr>
                <w:ilvl w:val="0"/>
                <w:numId w:val="6"/>
              </w:numPr>
              <w:spacing w:after="0" w:line="240" w:lineRule="auto"/>
              <w:ind w:left="1080" w:hanging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попадание крови на кожу рук</w:t>
            </w:r>
          </w:p>
          <w:p w:rsidR="00445E9F" w:rsidRDefault="00AE0355" w:rsidP="009634D8">
            <w:pPr>
              <w:pStyle w:val="ad"/>
              <w:numPr>
                <w:ilvl w:val="0"/>
                <w:numId w:val="6"/>
              </w:numPr>
              <w:spacing w:after="0" w:line="240" w:lineRule="auto"/>
              <w:ind w:left="1080" w:hanging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попадание биологического материала на кушетку 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Г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При возникновении сложности при донесении информации до пациента, медицинской сестре следует:</w:t>
            </w:r>
          </w:p>
          <w:p w:rsidR="00445E9F" w:rsidRDefault="00AE0355" w:rsidP="009634D8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соврать</w:t>
            </w:r>
          </w:p>
          <w:p w:rsidR="00445E9F" w:rsidRDefault="00AE0355" w:rsidP="009634D8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переадресовать спорный вопрос врачу</w:t>
            </w:r>
          </w:p>
          <w:p w:rsidR="00445E9F" w:rsidRDefault="00AE0355" w:rsidP="009634D8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проигнорировать спорный вопрос</w:t>
            </w:r>
          </w:p>
          <w:p w:rsidR="00445E9F" w:rsidRDefault="00AE0355" w:rsidP="009634D8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решить данную проблему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12. Какие из перечисленных факторов способствуют эффективному междисциплинарному взаимодействию фельдшеров?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Открытая и уважительная коммуникация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Четкое распределение ролей и обязанностей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конфликтных методов для решения проблем</w:t>
            </w:r>
          </w:p>
          <w:p w:rsidR="00445E9F" w:rsidRDefault="00AE0355">
            <w:pPr>
              <w:spacing w:after="0" w:line="240" w:lineRule="auto"/>
              <w:ind w:firstLine="371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Совместное планирование и обсуждение ухода за пациентом</w:t>
            </w:r>
          </w:p>
          <w:p w:rsidR="00445E9F" w:rsidRDefault="00AE0355" w:rsidP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</w:tc>
      </w:tr>
      <w:tr w:rsidR="00445E9F">
        <w:trPr>
          <w:trHeight w:val="1834"/>
        </w:trPr>
        <w:tc>
          <w:tcPr>
            <w:tcW w:w="3543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17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445E9F" w:rsidRDefault="00AE0355">
            <w:pPr>
              <w:spacing w:after="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В рамках обязательной общекультурной компетенции фельдшер обязан:</w:t>
            </w:r>
          </w:p>
          <w:p w:rsidR="00445E9F" w:rsidRDefault="00AE0355" w:rsidP="009634D8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938" w:hanging="4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государственный язык при общении</w:t>
            </w:r>
          </w:p>
          <w:p w:rsidR="00445E9F" w:rsidRDefault="00AE0355" w:rsidP="009634D8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938" w:hanging="4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диалог с пациентом на его родном языке</w:t>
            </w:r>
          </w:p>
          <w:p w:rsidR="00445E9F" w:rsidRDefault="00AE0355" w:rsidP="009634D8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938" w:hanging="4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отстаивать собственные религиозные убеждения с родственниками пациента</w:t>
            </w:r>
          </w:p>
          <w:p w:rsidR="00445E9F" w:rsidRDefault="00AE0355" w:rsidP="009634D8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938" w:hanging="4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 привлекать коллег к оценочным суждениям культурных традиций пациента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Культурная компетентность и толерантность фельдшера включает все,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45E9F" w:rsidRDefault="00AE0355" w:rsidP="009634D8">
            <w:pPr>
              <w:pStyle w:val="ad"/>
              <w:numPr>
                <w:ilvl w:val="0"/>
                <w:numId w:val="9"/>
              </w:numPr>
              <w:spacing w:after="0" w:line="240" w:lineRule="auto"/>
              <w:ind w:left="938" w:hanging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терпимость к особенностям различных этнических, социальных и религиозных групп</w:t>
            </w:r>
          </w:p>
          <w:p w:rsidR="00445E9F" w:rsidRDefault="00AE0355" w:rsidP="009634D8">
            <w:pPr>
              <w:pStyle w:val="ad"/>
              <w:numPr>
                <w:ilvl w:val="0"/>
                <w:numId w:val="9"/>
              </w:numPr>
              <w:spacing w:after="0" w:line="240" w:lineRule="auto"/>
              <w:ind w:left="938" w:hanging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уважение к обычаям, традициям пациента</w:t>
            </w:r>
          </w:p>
          <w:p w:rsidR="00445E9F" w:rsidRDefault="00AE0355" w:rsidP="009634D8">
            <w:pPr>
              <w:pStyle w:val="ad"/>
              <w:numPr>
                <w:ilvl w:val="0"/>
                <w:numId w:val="9"/>
              </w:numPr>
              <w:spacing w:after="0" w:line="240" w:lineRule="auto"/>
              <w:ind w:left="938" w:hanging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религиозных обрядов во время соответствующих празднований</w:t>
            </w:r>
          </w:p>
          <w:p w:rsidR="00445E9F" w:rsidRDefault="00AE0355" w:rsidP="009634D8">
            <w:pPr>
              <w:pStyle w:val="ad"/>
              <w:numPr>
                <w:ilvl w:val="0"/>
                <w:numId w:val="9"/>
              </w:numPr>
              <w:spacing w:after="0" w:line="240" w:lineRule="auto"/>
              <w:ind w:left="938" w:hanging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избегание оценочных суждений и предположений об убеждениях пациента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Г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Во время своей профессиональной деятельности медицинские работники подвергаются воздействию всех факторов,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45E9F" w:rsidRDefault="00AE0355" w:rsidP="009634D8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физических </w:t>
            </w:r>
          </w:p>
          <w:p w:rsidR="00445E9F" w:rsidRDefault="00AE0355" w:rsidP="009634D8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химических</w:t>
            </w:r>
          </w:p>
          <w:p w:rsidR="00445E9F" w:rsidRDefault="00AE0355" w:rsidP="009634D8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коррупционных</w:t>
            </w:r>
          </w:p>
          <w:p w:rsidR="00445E9F" w:rsidRDefault="00AE0355" w:rsidP="009634D8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стрессовых</w:t>
            </w:r>
          </w:p>
          <w:p w:rsidR="00445E9F" w:rsidRDefault="00AE0355" w:rsidP="009634D8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биологических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Г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5E9F" w:rsidRDefault="00AE0355">
            <w:pPr>
              <w:spacing w:after="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Ключевые этические принципы и правила поведения фельдшера включают все,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45E9F" w:rsidRDefault="00AE0355" w:rsidP="009634D8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уважение достоинства, права и решения каждого пациента </w:t>
            </w:r>
          </w:p>
          <w:p w:rsidR="00445E9F" w:rsidRDefault="00AE0355" w:rsidP="009634D8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уважение к личным убеждениям и ценностям пациента</w:t>
            </w:r>
          </w:p>
          <w:p w:rsidR="00445E9F" w:rsidRDefault="00AE0355" w:rsidP="009634D8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дискриминации расовой и религиозной</w:t>
            </w:r>
          </w:p>
          <w:p w:rsidR="00445E9F" w:rsidRDefault="00AE0355" w:rsidP="009634D8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реализации культурных обычаев</w:t>
            </w:r>
          </w:p>
          <w:p w:rsidR="00445E9F" w:rsidRDefault="00AE0355" w:rsidP="009634D8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культурная компетентность и толерантность</w:t>
            </w:r>
          </w:p>
          <w:p w:rsidR="00445E9F" w:rsidRDefault="00AE0355" w:rsidP="009634D8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внимание</w:t>
            </w:r>
          </w:p>
          <w:p w:rsidR="00445E9F" w:rsidRDefault="00AE0355" w:rsidP="009634D8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938" w:hanging="42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конфиденциальность </w:t>
            </w:r>
          </w:p>
          <w:p w:rsidR="00445E9F" w:rsidRPr="00AE0355" w:rsidRDefault="00AE0355" w:rsidP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Г</w:t>
            </w:r>
          </w:p>
        </w:tc>
      </w:tr>
      <w:tr w:rsidR="00445E9F" w:rsidTr="00DA12F0">
        <w:trPr>
          <w:trHeight w:val="6937"/>
        </w:trPr>
        <w:tc>
          <w:tcPr>
            <w:tcW w:w="3543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17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В рамках обязательной компетенции о пользовании профессиональной документацией фельдшер не обязан заполнять на русском (государственном) языке:</w:t>
            </w:r>
          </w:p>
          <w:p w:rsidR="00445E9F" w:rsidRDefault="00AE0355" w:rsidP="009634D8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карты вызова скорой помощи</w:t>
            </w:r>
          </w:p>
          <w:p w:rsidR="00445E9F" w:rsidRDefault="00AE0355" w:rsidP="009634D8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амбулаторные карты </w:t>
            </w:r>
          </w:p>
          <w:p w:rsidR="00445E9F" w:rsidRDefault="00AE0355" w:rsidP="009634D8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историй болезни </w:t>
            </w:r>
          </w:p>
          <w:p w:rsidR="00445E9F" w:rsidRDefault="00AE0355" w:rsidP="009634D8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журналов учета процедур и медикаментов</w:t>
            </w:r>
          </w:p>
          <w:p w:rsidR="00445E9F" w:rsidRDefault="00AE0355" w:rsidP="009634D8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к импортному медицинскому оборудованию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Д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Базовое владение иностранным языком фельдшером включает все,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кроме</w:t>
            </w:r>
            <w:proofErr w:type="gramEnd"/>
          </w:p>
          <w:p w:rsidR="00445E9F" w:rsidRDefault="00AE0355" w:rsidP="009634D8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латыни и базовой медицинской лексики на иностранном языке</w:t>
            </w:r>
          </w:p>
          <w:p w:rsidR="00445E9F" w:rsidRDefault="00AE0355" w:rsidP="009634D8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работать со словарем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специализированными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онлайн-переводчиками для понимания сути документации</w:t>
            </w:r>
          </w:p>
          <w:p w:rsidR="00445E9F" w:rsidRDefault="00AE0355" w:rsidP="009634D8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оценивать достоверность информации из иностранных источников</w:t>
            </w:r>
          </w:p>
          <w:p w:rsidR="00445E9F" w:rsidRDefault="00AE0355" w:rsidP="009634D8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грамотное общение с пациентом на иностранном языке 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Г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br w:type="page"/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19.При использовании профессиональной документации на иностранном языке сестра должна:</w:t>
            </w:r>
          </w:p>
          <w:p w:rsidR="00445E9F" w:rsidRDefault="00AE0355">
            <w:pPr>
              <w:spacing w:after="0" w:line="240" w:lineRule="auto"/>
              <w:ind w:left="654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просто переводить текст без учета контекста и терминологии</w:t>
            </w:r>
          </w:p>
          <w:p w:rsidR="00445E9F" w:rsidRDefault="00AE0355">
            <w:pPr>
              <w:spacing w:after="0" w:line="240" w:lineRule="auto"/>
              <w:ind w:left="654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обладать знанием медицинской терминологии на этом языке и учитывать особенности документации</w:t>
            </w:r>
          </w:p>
          <w:p w:rsidR="00445E9F" w:rsidRDefault="00AE0355">
            <w:pPr>
              <w:spacing w:after="0" w:line="240" w:lineRule="auto"/>
              <w:ind w:left="654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избегать использования иностранной документации, чтобы не допустить ошибок</w:t>
            </w:r>
          </w:p>
          <w:p w:rsidR="00445E9F" w:rsidRDefault="00AE0355">
            <w:pPr>
              <w:spacing w:after="0" w:line="240" w:lineRule="auto"/>
              <w:ind w:left="654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Г) полагаться только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автоматический переводчик без проверки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445E9F" w:rsidRDefault="00445E9F">
            <w:pPr>
              <w:spacing w:line="240" w:lineRule="auto"/>
              <w:ind w:left="708"/>
              <w:contextualSpacing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45E9F" w:rsidTr="00DA12F0">
        <w:trPr>
          <w:trHeight w:val="984"/>
        </w:trPr>
        <w:tc>
          <w:tcPr>
            <w:tcW w:w="3543" w:type="dxa"/>
          </w:tcPr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t>ПК 1.1. Осуществлять рациональное перемещение и транспортировку материальных объектов и медицинских отходов.</w:t>
            </w:r>
          </w:p>
        </w:tc>
        <w:tc>
          <w:tcPr>
            <w:tcW w:w="11017" w:type="dxa"/>
          </w:tcPr>
          <w:p w:rsidR="00445E9F" w:rsidRDefault="00AE0355" w:rsidP="00DA1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К какому классу относятся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эпидемиологически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безопасные медицинские отходы, приближенные по составу к ТКО (твердым коммунальным отходам)? </w:t>
            </w:r>
          </w:p>
          <w:p w:rsidR="00445E9F" w:rsidRDefault="00AE0355" w:rsidP="009634D8">
            <w:pPr>
              <w:pStyle w:val="ad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  <w:p w:rsidR="00445E9F" w:rsidRDefault="00AE0355" w:rsidP="009634D8">
            <w:pPr>
              <w:pStyle w:val="ad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  <w:p w:rsidR="00445E9F" w:rsidRDefault="00AE0355" w:rsidP="009634D8">
            <w:pPr>
              <w:pStyle w:val="ad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445E9F" w:rsidRDefault="00AE0355" w:rsidP="009634D8">
            <w:pPr>
              <w:pStyle w:val="ad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Г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 Допускается ли транспортировка необеззараженных медицинских отходов класса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пределы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медицинской организации? </w:t>
            </w:r>
          </w:p>
          <w:p w:rsidR="00445E9F" w:rsidRDefault="00AE0355" w:rsidP="009634D8">
            <w:pPr>
              <w:pStyle w:val="ad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  <w:p w:rsidR="00445E9F" w:rsidRDefault="00AE0355" w:rsidP="009634D8">
            <w:pPr>
              <w:pStyle w:val="ad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445E9F" w:rsidRDefault="00AE0355" w:rsidP="009634D8">
            <w:pPr>
              <w:pStyle w:val="ad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 по указанию руководителя организации</w:t>
            </w:r>
          </w:p>
          <w:p w:rsidR="00445E9F" w:rsidRDefault="00AE0355" w:rsidP="009634D8">
            <w:pPr>
              <w:pStyle w:val="ad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Допускается по согласованию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Роспотребнадзором</w:t>
            </w:r>
            <w:proofErr w:type="spellEnd"/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В течение какого максимального времени допускается собирать острые медицинские отходы классов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одну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непрокалываемую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емкость в местах их образования? </w:t>
            </w:r>
          </w:p>
          <w:p w:rsidR="00445E9F" w:rsidRDefault="00AE0355" w:rsidP="009634D8">
            <w:pPr>
              <w:pStyle w:val="ad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рабочей смены</w:t>
            </w:r>
          </w:p>
          <w:p w:rsidR="00445E9F" w:rsidRDefault="00AE0355" w:rsidP="009634D8">
            <w:pPr>
              <w:pStyle w:val="ad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суток</w:t>
            </w:r>
          </w:p>
          <w:p w:rsidR="00445E9F" w:rsidRDefault="00AE0355" w:rsidP="009634D8">
            <w:pPr>
              <w:pStyle w:val="ad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 суток</w:t>
            </w:r>
          </w:p>
          <w:p w:rsidR="00445E9F" w:rsidRDefault="00AE0355" w:rsidP="009634D8">
            <w:pPr>
              <w:pStyle w:val="ad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3 суток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 Что из перечисленного 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запрещено</w:t>
            </w:r>
            <w:r>
              <w:rPr>
                <w:rFonts w:ascii="Times New Roman" w:hAnsi="Times New Roman"/>
                <w:sz w:val="24"/>
                <w:szCs w:val="24"/>
              </w:rPr>
              <w:t> делать при сборе медицинских отходов классов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В? </w:t>
            </w:r>
          </w:p>
          <w:p w:rsidR="00445E9F" w:rsidRDefault="00AE0355" w:rsidP="009634D8">
            <w:pPr>
              <w:pStyle w:val="ad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одноразовые контейнеры</w:t>
            </w:r>
          </w:p>
          <w:p w:rsidR="00445E9F" w:rsidRDefault="00AE0355" w:rsidP="009634D8">
            <w:pPr>
              <w:pStyle w:val="ad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</w:t>
            </w:r>
          </w:p>
          <w:p w:rsidR="00445E9F" w:rsidRDefault="00AE0355" w:rsidP="009634D8">
            <w:pPr>
              <w:pStyle w:val="ad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Вручную снимать иглу со шприца после инъекции</w:t>
            </w:r>
          </w:p>
          <w:p w:rsidR="00445E9F" w:rsidRDefault="00AE0355" w:rsidP="009634D8">
            <w:pPr>
              <w:pStyle w:val="ad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герметичную упаковку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Какие требования предъявляются к транспорту для вывоза медицинских отходов класса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 </w:t>
            </w:r>
          </w:p>
          <w:p w:rsidR="00445E9F" w:rsidRDefault="00AE0355" w:rsidP="009634D8">
            <w:pPr>
              <w:pStyle w:val="ad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Требуется специальный транспорт с лицензией для опасных грузов</w:t>
            </w:r>
          </w:p>
          <w:p w:rsidR="00445E9F" w:rsidRDefault="00AE0355" w:rsidP="009634D8">
            <w:pPr>
              <w:pStyle w:val="ad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Разрешается применение транспорта, используемого для перевозки твердых коммунальных отходов</w:t>
            </w:r>
          </w:p>
          <w:p w:rsidR="00445E9F" w:rsidRDefault="00AE0355" w:rsidP="009634D8">
            <w:pPr>
              <w:pStyle w:val="ad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 должен быть оборудован холодильным оборудованием</w:t>
            </w:r>
          </w:p>
          <w:p w:rsidR="00445E9F" w:rsidRDefault="00AE0355" w:rsidP="009634D8">
            <w:pPr>
              <w:pStyle w:val="ad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 должен быть одноразовым</w:t>
            </w:r>
          </w:p>
          <w:p w:rsidR="00445E9F" w:rsidRPr="00DA12F0" w:rsidRDefault="00DA12F0" w:rsidP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 Б</w:t>
            </w:r>
          </w:p>
        </w:tc>
      </w:tr>
      <w:tr w:rsidR="00445E9F" w:rsidTr="00DA12F0">
        <w:trPr>
          <w:trHeight w:val="6654"/>
        </w:trPr>
        <w:tc>
          <w:tcPr>
            <w:tcW w:w="3543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1.2. Обеспечивать соблюдение санитарно-эпидемиологических правил и нормативов медицинской организации.</w:t>
            </w:r>
          </w:p>
        </w:tc>
        <w:tc>
          <w:tcPr>
            <w:tcW w:w="11017" w:type="dxa"/>
          </w:tcPr>
          <w:p w:rsidR="00445E9F" w:rsidRDefault="00AE0355" w:rsidP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 Последовательность соблюдения биомеханики при повороте из положения стоя:</w:t>
            </w:r>
          </w:p>
          <w:p w:rsidR="00445E9F" w:rsidRDefault="00AE0355" w:rsidP="009634D8">
            <w:pPr>
              <w:pStyle w:val="ad"/>
              <w:numPr>
                <w:ilvl w:val="0"/>
                <w:numId w:val="19"/>
              </w:num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ступни</w:t>
            </w:r>
          </w:p>
          <w:p w:rsidR="00445E9F" w:rsidRDefault="00AE0355" w:rsidP="009634D8">
            <w:pPr>
              <w:pStyle w:val="ad"/>
              <w:numPr>
                <w:ilvl w:val="0"/>
                <w:numId w:val="19"/>
              </w:num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туловище</w:t>
            </w:r>
          </w:p>
          <w:p w:rsidR="00445E9F" w:rsidRDefault="00AE0355" w:rsidP="009634D8">
            <w:pPr>
              <w:pStyle w:val="ad"/>
              <w:numPr>
                <w:ilvl w:val="0"/>
                <w:numId w:val="19"/>
              </w:num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голова</w:t>
            </w:r>
          </w:p>
          <w:p w:rsidR="00445E9F" w:rsidRDefault="00AE0355" w:rsidP="009634D8">
            <w:pPr>
              <w:pStyle w:val="ad"/>
              <w:numPr>
                <w:ilvl w:val="0"/>
                <w:numId w:val="19"/>
              </w:num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поясница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Ключ: А-Б-Г-В.</w:t>
            </w:r>
          </w:p>
          <w:p w:rsidR="00445E9F" w:rsidRDefault="00445E9F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5E9F" w:rsidRDefault="00AE035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45E9F" w:rsidRDefault="00AE0355">
            <w:pPr>
              <w:pStyle w:val="ad"/>
              <w:spacing w:after="0" w:line="259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 </w:t>
            </w:r>
            <w:r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445E9F">
              <w:tc>
                <w:tcPr>
                  <w:tcW w:w="4672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Стерилизуемый объект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Режим стерилизации</w:t>
                  </w:r>
                </w:p>
              </w:tc>
            </w:tr>
            <w:tr w:rsidR="00445E9F">
              <w:tc>
                <w:tcPr>
                  <w:tcW w:w="4672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1.Текстиль</w:t>
                  </w:r>
                </w:p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2.Изделия из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коррозийно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</w:rPr>
                    <w:t xml:space="preserve"> нестойкого материала</w:t>
                  </w:r>
                </w:p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3.Изделия из латекса</w:t>
                  </w:r>
                </w:p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4.Изделия из силиконовой резины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:rsidR="00445E9F" w:rsidRDefault="00AE0355" w:rsidP="009634D8">
                  <w:pPr>
                    <w:pStyle w:val="ad"/>
                    <w:numPr>
                      <w:ilvl w:val="0"/>
                      <w:numId w:val="20"/>
                    </w:numPr>
                    <w:spacing w:after="0" w:line="240" w:lineRule="auto"/>
                    <w:ind w:left="549" w:hanging="42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 – 180С; т – 60 мин.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0"/>
                    </w:numPr>
                    <w:spacing w:after="0" w:line="240" w:lineRule="auto"/>
                    <w:ind w:left="549" w:hanging="42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 – 160С; т – 150 мин.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0"/>
                    </w:numPr>
                    <w:spacing w:after="0" w:line="240" w:lineRule="auto"/>
                    <w:ind w:left="549" w:hanging="42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2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атм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; Т-132С; т- 20мин.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0"/>
                    </w:numPr>
                    <w:spacing w:after="0" w:line="240" w:lineRule="auto"/>
                    <w:ind w:left="549" w:hanging="42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1,1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атм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; Т-120С; т-45мин.</w:t>
                  </w:r>
                </w:p>
                <w:p w:rsidR="00445E9F" w:rsidRDefault="00445E9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:rsidR="00445E9F" w:rsidRDefault="00AE0355">
            <w:pPr>
              <w:spacing w:after="0" w:line="259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1В; 2А; 3Г; 4Б.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pStyle w:val="ad"/>
              <w:spacing w:after="0" w:line="259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 </w:t>
            </w:r>
            <w:r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14"/>
              <w:gridCol w:w="758"/>
              <w:gridCol w:w="4903"/>
              <w:gridCol w:w="762"/>
            </w:tblGrid>
            <w:tr w:rsidR="00445E9F">
              <w:tc>
                <w:tcPr>
                  <w:tcW w:w="4672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Вид обработки</w:t>
                  </w:r>
                </w:p>
              </w:tc>
              <w:tc>
                <w:tcPr>
                  <w:tcW w:w="5665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445E9F">
              <w:trPr>
                <w:gridAfter w:val="1"/>
                <w:wAfter w:w="762" w:type="dxa"/>
              </w:trPr>
              <w:tc>
                <w:tcPr>
                  <w:tcW w:w="3914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Дезинфекция</w:t>
                  </w:r>
                </w:p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Дезинсекция</w:t>
                  </w:r>
                </w:p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Дератизация</w:t>
                  </w:r>
                </w:p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Стерилизация</w:t>
                  </w:r>
                </w:p>
                <w:p w:rsidR="00445E9F" w:rsidRDefault="00445E9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5661" w:type="dxa"/>
                  <w:gridSpan w:val="2"/>
                  <w:shd w:val="clear" w:color="auto" w:fill="auto"/>
                </w:tcPr>
                <w:p w:rsidR="00445E9F" w:rsidRDefault="00AE0355" w:rsidP="009634D8">
                  <w:pPr>
                    <w:pStyle w:val="ad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уничтожение насекомых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уничтожение грызунов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уничтожение патогенных микроорганизмов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уничтожение патогенных и непатогенных микроорганизмов и спор</w:t>
                  </w:r>
                </w:p>
              </w:tc>
            </w:tr>
          </w:tbl>
          <w:p w:rsidR="00445E9F" w:rsidRDefault="00AE0355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1В; 2А; 3Б; 4Г.</w:t>
            </w:r>
          </w:p>
          <w:p w:rsidR="00445E9F" w:rsidRDefault="00445E9F">
            <w:pPr>
              <w:pStyle w:val="ad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pStyle w:val="ad"/>
              <w:spacing w:after="0" w:line="259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 </w:t>
            </w:r>
            <w:r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97"/>
              <w:gridCol w:w="755"/>
              <w:gridCol w:w="4348"/>
              <w:gridCol w:w="753"/>
            </w:tblGrid>
            <w:tr w:rsidR="00445E9F">
              <w:tc>
                <w:tcPr>
                  <w:tcW w:w="4952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Класс дезинфицирующих средств</w:t>
                  </w:r>
                </w:p>
              </w:tc>
              <w:tc>
                <w:tcPr>
                  <w:tcW w:w="5101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Наименование:</w:t>
                  </w:r>
                </w:p>
              </w:tc>
            </w:tr>
            <w:tr w:rsidR="00445E9F">
              <w:trPr>
                <w:gridAfter w:val="1"/>
                <w:wAfter w:w="753" w:type="dxa"/>
              </w:trPr>
              <w:tc>
                <w:tcPr>
                  <w:tcW w:w="4197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1.Хлорсодержащие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2.Кислородсодержащие</w:t>
                  </w:r>
                </w:p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3.Альдегидсодержащие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</w:p>
              </w:tc>
              <w:tc>
                <w:tcPr>
                  <w:tcW w:w="5103" w:type="dxa"/>
                  <w:gridSpan w:val="2"/>
                  <w:shd w:val="clear" w:color="auto" w:fill="auto"/>
                </w:tcPr>
                <w:p w:rsidR="00445E9F" w:rsidRDefault="00AE0355" w:rsidP="009634D8">
                  <w:pPr>
                    <w:pStyle w:val="ad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Лизоформин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3000 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Жавель-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солид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Перекись водорода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Гибитан</w:t>
                  </w:r>
                  <w:proofErr w:type="spellEnd"/>
                </w:p>
              </w:tc>
            </w:tr>
          </w:tbl>
          <w:p w:rsidR="00445E9F" w:rsidRDefault="00AE0355">
            <w:pPr>
              <w:spacing w:after="0" w:line="259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1Б; 2В; 3АГ.</w:t>
            </w:r>
          </w:p>
          <w:p w:rsidR="00445E9F" w:rsidRDefault="00445E9F">
            <w:pPr>
              <w:spacing w:after="0" w:line="259" w:lineRule="auto"/>
              <w:rPr>
                <w:rFonts w:ascii="Times New Roman" w:hAnsi="Times New Roman"/>
                <w:sz w:val="24"/>
              </w:rPr>
            </w:pPr>
          </w:p>
          <w:p w:rsidR="00445E9F" w:rsidRDefault="00AE0355">
            <w:pPr>
              <w:pStyle w:val="ad"/>
              <w:spacing w:after="0" w:line="259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29. </w:t>
            </w:r>
            <w:r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97"/>
              <w:gridCol w:w="755"/>
              <w:gridCol w:w="4348"/>
              <w:gridCol w:w="753"/>
            </w:tblGrid>
            <w:tr w:rsidR="00445E9F">
              <w:tc>
                <w:tcPr>
                  <w:tcW w:w="4952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Способ передачи инфекции</w:t>
                  </w:r>
                </w:p>
              </w:tc>
              <w:tc>
                <w:tcPr>
                  <w:tcW w:w="5101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Заболевание</w:t>
                  </w:r>
                </w:p>
              </w:tc>
            </w:tr>
            <w:tr w:rsidR="00445E9F">
              <w:trPr>
                <w:gridAfter w:val="1"/>
                <w:wAfter w:w="753" w:type="dxa"/>
              </w:trPr>
              <w:tc>
                <w:tcPr>
                  <w:tcW w:w="4197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1.Контактный прямой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2.Контактный косвенный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3.Воздушно-капельный</w:t>
                  </w:r>
                </w:p>
                <w:p w:rsidR="00445E9F" w:rsidRDefault="00AE0355">
                  <w:pPr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4.Трансмиссивный.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5103" w:type="dxa"/>
                  <w:gridSpan w:val="2"/>
                  <w:shd w:val="clear" w:color="auto" w:fill="auto"/>
                </w:tcPr>
                <w:p w:rsidR="00445E9F" w:rsidRDefault="00AE0355" w:rsidP="009634D8">
                  <w:pPr>
                    <w:pStyle w:val="ad"/>
                    <w:numPr>
                      <w:ilvl w:val="0"/>
                      <w:numId w:val="23"/>
                    </w:numPr>
                    <w:spacing w:after="0" w:line="240" w:lineRule="auto"/>
                    <w:ind w:left="1312" w:hanging="40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сальмоннелез</w:t>
                  </w:r>
                  <w:proofErr w:type="spellEnd"/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3"/>
                    </w:numPr>
                    <w:spacing w:after="0" w:line="240" w:lineRule="auto"/>
                    <w:ind w:left="1312" w:hanging="40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малярия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3"/>
                    </w:numPr>
                    <w:spacing w:after="0" w:line="240" w:lineRule="auto"/>
                    <w:ind w:left="1312" w:hanging="40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половые инфекции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3"/>
                    </w:numPr>
                    <w:spacing w:after="0" w:line="240" w:lineRule="auto"/>
                    <w:ind w:left="1312" w:hanging="401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грипп</w:t>
                  </w:r>
                </w:p>
              </w:tc>
            </w:tr>
          </w:tbl>
          <w:p w:rsidR="00445E9F" w:rsidRDefault="00AE0355">
            <w:pPr>
              <w:spacing w:after="0" w:line="259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1В; 2А; 3Г, 4Б.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pStyle w:val="ad"/>
              <w:spacing w:after="0" w:line="259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 </w:t>
            </w:r>
            <w:r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tbl>
            <w:tblPr>
              <w:tblW w:w="10801" w:type="dxa"/>
              <w:tblLook w:val="04A0" w:firstRow="1" w:lastRow="0" w:firstColumn="1" w:lastColumn="0" w:noHBand="0" w:noVBand="1"/>
            </w:tblPr>
            <w:tblGrid>
              <w:gridCol w:w="4055"/>
              <w:gridCol w:w="426"/>
              <w:gridCol w:w="5562"/>
              <w:gridCol w:w="758"/>
            </w:tblGrid>
            <w:tr w:rsidR="00445E9F">
              <w:tc>
                <w:tcPr>
                  <w:tcW w:w="4481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Компоненты безопасной больничной среды:</w:t>
                  </w:r>
                </w:p>
              </w:tc>
              <w:tc>
                <w:tcPr>
                  <w:tcW w:w="6320" w:type="dxa"/>
                  <w:gridSpan w:val="2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Реализация:</w:t>
                  </w:r>
                </w:p>
              </w:tc>
            </w:tr>
            <w:tr w:rsidR="00445E9F">
              <w:trPr>
                <w:gridAfter w:val="1"/>
                <w:wAfter w:w="758" w:type="dxa"/>
              </w:trPr>
              <w:tc>
                <w:tcPr>
                  <w:tcW w:w="4055" w:type="dxa"/>
                  <w:shd w:val="clear" w:color="auto" w:fill="auto"/>
                </w:tcPr>
                <w:p w:rsidR="00445E9F" w:rsidRDefault="00AE0355">
                  <w:pPr>
                    <w:tabs>
                      <w:tab w:val="left" w:pos="993"/>
                    </w:tabs>
                    <w:spacing w:after="0" w:line="240" w:lineRule="auto"/>
                    <w:ind w:left="720" w:hanging="31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Физическая безопасность</w:t>
                  </w:r>
                </w:p>
                <w:p w:rsidR="00445E9F" w:rsidRDefault="00AE0355">
                  <w:pPr>
                    <w:tabs>
                      <w:tab w:val="left" w:pos="993"/>
                    </w:tabs>
                    <w:spacing w:after="0" w:line="240" w:lineRule="auto"/>
                    <w:ind w:left="720" w:hanging="31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Инфекционная безопасность</w:t>
                  </w:r>
                </w:p>
                <w:p w:rsidR="00445E9F" w:rsidRDefault="00AE0355">
                  <w:pPr>
                    <w:tabs>
                      <w:tab w:val="left" w:pos="993"/>
                    </w:tabs>
                    <w:spacing w:after="0" w:line="240" w:lineRule="auto"/>
                    <w:ind w:left="720" w:hanging="31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Психологическая и этическая безопасность:</w:t>
                  </w:r>
                </w:p>
                <w:p w:rsidR="00445E9F" w:rsidRDefault="00AE0355">
                  <w:pPr>
                    <w:tabs>
                      <w:tab w:val="left" w:pos="993"/>
                    </w:tabs>
                    <w:spacing w:after="0" w:line="240" w:lineRule="auto"/>
                    <w:ind w:left="720" w:hanging="31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Информационная безопасность</w:t>
                  </w:r>
                </w:p>
                <w:p w:rsidR="00445E9F" w:rsidRDefault="00445E9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5988" w:type="dxa"/>
                  <w:gridSpan w:val="2"/>
                  <w:shd w:val="clear" w:color="auto" w:fill="auto"/>
                </w:tcPr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предотвращение падений пациентов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юридическая поддержка прав пациента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обеспечение пожарной безопасности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соблюдение строгих гигиенических стандартов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защита персональных данных пациентов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профилактика внутрибольничных инфекций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соблюдение лечебно-охранительного режима</w:t>
                  </w:r>
                </w:p>
                <w:p w:rsidR="00445E9F" w:rsidRDefault="00AE0355" w:rsidP="009634D8">
                  <w:pPr>
                    <w:pStyle w:val="ad"/>
                    <w:numPr>
                      <w:ilvl w:val="0"/>
                      <w:numId w:val="24"/>
                    </w:num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обучение персонала правилам общения и этики</w:t>
                  </w:r>
                </w:p>
              </w:tc>
            </w:tr>
          </w:tbl>
          <w:p w:rsidR="00445E9F" w:rsidRDefault="00AE0355">
            <w:pPr>
              <w:spacing w:after="0" w:line="259" w:lineRule="auto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1-АВ, 2- ГЕ, 3-ЖЗ, 4- Д</w:t>
            </w:r>
          </w:p>
        </w:tc>
      </w:tr>
    </w:tbl>
    <w:p w:rsidR="00445E9F" w:rsidRDefault="00AE03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br w:type="page"/>
      </w:r>
    </w:p>
    <w:p w:rsidR="00445E9F" w:rsidRDefault="00AE0355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774"/>
        <w:gridCol w:w="10786"/>
      </w:tblGrid>
      <w:tr w:rsidR="00445E9F">
        <w:tc>
          <w:tcPr>
            <w:tcW w:w="3774" w:type="dxa"/>
          </w:tcPr>
          <w:p w:rsidR="00445E9F" w:rsidRDefault="00AE03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786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445E9F">
        <w:tc>
          <w:tcPr>
            <w:tcW w:w="3774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</w:rPr>
              <w:t xml:space="preserve"> 01 – Выбирать способы решения задач профессиональной деятельности применительно к различным контекстам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445E9F" w:rsidRDefault="00AE0355" w:rsidP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AE0355" w:rsidRPr="00AE0355" w:rsidRDefault="00AE0355" w:rsidP="00AE0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E9F" w:rsidRDefault="00AE035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«Экстренное извещение» об инфекционном заболевании следует направить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445E9F" w:rsidRDefault="00AE0355" w:rsidP="009634D8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территориальный орган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</w:p>
          <w:p w:rsidR="00445E9F" w:rsidRDefault="00AE0355" w:rsidP="009634D8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здравоохранения</w:t>
            </w:r>
          </w:p>
          <w:p w:rsidR="00445E9F" w:rsidRDefault="00AE0355" w:rsidP="009634D8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районную бактериологическую лабораторию</w:t>
            </w:r>
          </w:p>
          <w:p w:rsidR="00445E9F" w:rsidRDefault="00AE0355" w:rsidP="009634D8">
            <w:pPr>
              <w:pStyle w:val="ad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дезинфекционную станцию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bookmarkStart w:id="2" w:name="_Hlk215789366"/>
            <w:r>
              <w:rPr>
                <w:rFonts w:ascii="Times New Roman" w:hAnsi="Times New Roman"/>
                <w:sz w:val="24"/>
                <w:szCs w:val="24"/>
              </w:rPr>
              <w:t>Что из нижеперечисленного относится к обязанностям дежурного администратора.</w:t>
            </w:r>
            <w:bookmarkEnd w:id="2"/>
          </w:p>
          <w:p w:rsidR="00445E9F" w:rsidRDefault="00AE0355" w:rsidP="009634D8">
            <w:pPr>
              <w:numPr>
                <w:ilvl w:val="0"/>
                <w:numId w:val="26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соблюдение правил внутреннего распорядка, трудовой дисциплины, поведения пациентов и персонала;</w:t>
            </w:r>
          </w:p>
          <w:p w:rsidR="00445E9F" w:rsidRDefault="00AE0355" w:rsidP="009634D8">
            <w:pPr>
              <w:numPr>
                <w:ilvl w:val="0"/>
                <w:numId w:val="26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контроль работы систем жизнеобеспечения</w:t>
            </w:r>
          </w:p>
          <w:p w:rsidR="00445E9F" w:rsidRDefault="00AE0355" w:rsidP="009634D8">
            <w:pPr>
              <w:numPr>
                <w:ilvl w:val="0"/>
                <w:numId w:val="26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доводить указания руководства до подчиненных и принимать меры по их выполнению;</w:t>
            </w:r>
          </w:p>
          <w:p w:rsidR="00445E9F" w:rsidRDefault="00AE0355" w:rsidP="009634D8">
            <w:pPr>
              <w:numPr>
                <w:ilvl w:val="0"/>
                <w:numId w:val="26"/>
              </w:numPr>
              <w:tabs>
                <w:tab w:val="left" w:pos="1134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соблюдение правил противопожарной безопасности и санитарного состояния объекта;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45E9F" w:rsidRDefault="00AE0355">
            <w:pPr>
              <w:pStyle w:val="ad"/>
              <w:spacing w:after="0" w:line="259" w:lineRule="auto"/>
              <w:ind w:left="0"/>
              <w:rPr>
                <w:rFonts w:ascii="Times New Roman" w:hAnsi="Times New Roman"/>
                <w:sz w:val="24"/>
              </w:rPr>
            </w:pPr>
            <w:r w:rsidRPr="00AE035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Установите соответствие: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72"/>
              <w:gridCol w:w="5188"/>
            </w:tblGrid>
            <w:tr w:rsidR="00445E9F">
              <w:tc>
                <w:tcPr>
                  <w:tcW w:w="4672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Вид ответственности</w:t>
                  </w:r>
                </w:p>
              </w:tc>
              <w:tc>
                <w:tcPr>
                  <w:tcW w:w="5188" w:type="dxa"/>
                  <w:shd w:val="clear" w:color="auto" w:fill="auto"/>
                </w:tcPr>
                <w:p w:rsidR="00445E9F" w:rsidRDefault="00AE0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Реализация ответственности (мера наказания)</w:t>
                  </w:r>
                </w:p>
              </w:tc>
            </w:tr>
            <w:tr w:rsidR="00445E9F">
              <w:trPr>
                <w:trHeight w:val="655"/>
              </w:trPr>
              <w:tc>
                <w:tcPr>
                  <w:tcW w:w="4672" w:type="dxa"/>
                  <w:shd w:val="clear" w:color="auto" w:fill="auto"/>
                </w:tcPr>
                <w:p w:rsidR="00445E9F" w:rsidRDefault="00AE0355">
                  <w:pPr>
                    <w:tabs>
                      <w:tab w:val="left" w:pos="539"/>
                    </w:tabs>
                    <w:spacing w:after="0" w:line="240" w:lineRule="auto"/>
                    <w:ind w:left="114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1.</w:t>
                  </w:r>
                  <w:r>
                    <w:rPr>
                      <w:rFonts w:ascii="Times New Roman" w:hAnsi="Times New Roman"/>
                      <w:sz w:val="24"/>
                    </w:rPr>
                    <w:tab/>
                    <w:t>моральная</w:t>
                  </w:r>
                </w:p>
                <w:p w:rsidR="00445E9F" w:rsidRDefault="00AE0355">
                  <w:pPr>
                    <w:tabs>
                      <w:tab w:val="left" w:pos="539"/>
                    </w:tabs>
                    <w:spacing w:after="0" w:line="240" w:lineRule="auto"/>
                    <w:ind w:left="114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2.</w:t>
                  </w:r>
                  <w:r>
                    <w:rPr>
                      <w:rFonts w:ascii="Times New Roman" w:hAnsi="Times New Roman"/>
                      <w:sz w:val="24"/>
                    </w:rPr>
                    <w:tab/>
                    <w:t>дисциплинарная</w:t>
                  </w:r>
                </w:p>
                <w:p w:rsidR="00445E9F" w:rsidRDefault="00AE0355">
                  <w:pPr>
                    <w:tabs>
                      <w:tab w:val="left" w:pos="539"/>
                    </w:tabs>
                    <w:spacing w:after="0" w:line="240" w:lineRule="auto"/>
                    <w:ind w:left="114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3.</w:t>
                  </w:r>
                  <w:r>
                    <w:rPr>
                      <w:rFonts w:ascii="Times New Roman" w:hAnsi="Times New Roman"/>
                      <w:sz w:val="24"/>
                    </w:rPr>
                    <w:tab/>
                    <w:t>гражданско-правовая</w:t>
                  </w:r>
                </w:p>
                <w:p w:rsidR="00445E9F" w:rsidRDefault="00AE0355">
                  <w:pPr>
                    <w:tabs>
                      <w:tab w:val="left" w:pos="539"/>
                    </w:tabs>
                    <w:spacing w:after="0" w:line="240" w:lineRule="auto"/>
                    <w:ind w:left="114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4.</w:t>
                  </w:r>
                  <w:r>
                    <w:rPr>
                      <w:rFonts w:ascii="Times New Roman" w:hAnsi="Times New Roman"/>
                      <w:sz w:val="24"/>
                    </w:rPr>
                    <w:tab/>
                    <w:t>административная</w:t>
                  </w:r>
                </w:p>
                <w:p w:rsidR="00445E9F" w:rsidRDefault="00AE0355">
                  <w:pPr>
                    <w:tabs>
                      <w:tab w:val="left" w:pos="539"/>
                    </w:tabs>
                    <w:spacing w:after="0" w:line="240" w:lineRule="auto"/>
                    <w:ind w:left="114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5.</w:t>
                  </w:r>
                  <w:r>
                    <w:rPr>
                      <w:rFonts w:ascii="Times New Roman" w:hAnsi="Times New Roman"/>
                      <w:sz w:val="24"/>
                    </w:rPr>
                    <w:tab/>
                    <w:t>уголовная</w:t>
                  </w:r>
                </w:p>
              </w:tc>
              <w:tc>
                <w:tcPr>
                  <w:tcW w:w="5188" w:type="dxa"/>
                  <w:shd w:val="clear" w:color="auto" w:fill="auto"/>
                </w:tcPr>
                <w:p w:rsidR="00445E9F" w:rsidRDefault="00AE0355" w:rsidP="009634D8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неофициальное осуждение коллегами</w:t>
                  </w:r>
                </w:p>
                <w:p w:rsidR="00445E9F" w:rsidRDefault="00AE0355" w:rsidP="009634D8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выговор</w:t>
                  </w:r>
                </w:p>
                <w:p w:rsidR="00445E9F" w:rsidRDefault="00AE0355" w:rsidP="009634D8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увольнение</w:t>
                  </w:r>
                </w:p>
                <w:p w:rsidR="00445E9F" w:rsidRDefault="00AE0355" w:rsidP="009634D8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возмещение ущерба пациенту</w:t>
                  </w:r>
                </w:p>
                <w:p w:rsidR="00445E9F" w:rsidRDefault="00AE0355" w:rsidP="009634D8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штраф</w:t>
                  </w:r>
                </w:p>
                <w:p w:rsidR="00445E9F" w:rsidRDefault="00AE0355" w:rsidP="009634D8">
                  <w:pPr>
                    <w:numPr>
                      <w:ilvl w:val="0"/>
                      <w:numId w:val="27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лишение свободы</w:t>
                  </w:r>
                </w:p>
              </w:tc>
            </w:tr>
          </w:tbl>
          <w:p w:rsidR="00445E9F" w:rsidRDefault="00AE035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1-А, 2-БВ, 3-Г, 4-Д, 5-ДЕ</w:t>
            </w:r>
          </w:p>
          <w:p w:rsidR="00445E9F" w:rsidRDefault="00445E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Расположите в правильной последовательности действия фельдшера при оказании базовой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сердечно-легочной реанимации (СЛР) взрослому пациенту с клинической смертью. Действия:</w:t>
            </w:r>
          </w:p>
          <w:p w:rsidR="00445E9F" w:rsidRDefault="00AE0355">
            <w:pPr>
              <w:spacing w:after="0" w:line="240" w:lineRule="auto"/>
              <w:ind w:left="56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А. Вызов бригады скорой помощи.</w:t>
            </w:r>
          </w:p>
          <w:p w:rsidR="00445E9F" w:rsidRDefault="00AE0355">
            <w:pPr>
              <w:spacing w:after="0" w:line="240" w:lineRule="auto"/>
              <w:ind w:left="56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 Оценка наличия сознания, пульса и дыхания.</w:t>
            </w:r>
          </w:p>
          <w:p w:rsidR="00445E9F" w:rsidRDefault="00AE0355">
            <w:pPr>
              <w:spacing w:after="0" w:line="240" w:lineRule="auto"/>
              <w:ind w:left="56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В. Начало компрессий грудной клетки (30 нажатий).</w:t>
            </w:r>
          </w:p>
          <w:p w:rsidR="00445E9F" w:rsidRDefault="00AE0355">
            <w:pPr>
              <w:spacing w:after="0" w:line="240" w:lineRule="auto"/>
              <w:ind w:left="56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Обеспечение проходимости дыхательных путей (запрокидывание головы, подъем подбородка).</w:t>
            </w:r>
          </w:p>
          <w:p w:rsidR="00445E9F" w:rsidRDefault="00AE0355">
            <w:pPr>
              <w:spacing w:after="0" w:line="240" w:lineRule="auto"/>
              <w:ind w:left="56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Проведение 2 вдохов искусственного дыхания.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Ключ: Б-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А-Г-В-Д</w:t>
            </w:r>
          </w:p>
        </w:tc>
      </w:tr>
      <w:tr w:rsidR="00445E9F">
        <w:trPr>
          <w:trHeight w:val="14913"/>
        </w:trPr>
        <w:tc>
          <w:tcPr>
            <w:tcW w:w="3774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5. Какие преимущества имеется у систем электронного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уходом?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Возможность автоматической фиксации процедур ухода и медикаментов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Улучшение коммуникации между сестрой и медицинской командой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Увеличение времени на выполнение процедур за счет автоматизации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Снижение ошибок при учете и планировании ухода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6. Какие современные технологии используются для дистанционного мониторинга состояния пациента?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We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>Аrable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>-устройства (носимые гаджеты) с датчиками здоровья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Телемедицинские платформы и видеоконференции для консультаций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В) Автоматические системы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показателями организма (например, пульс, давление)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Традиционные инструменты, такие как тонометр и стетоскоп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7. Какие виды компьютерных программ помогают в организации фельдшерской деятельности?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Электронные медицинские записи (ЭМИС) и системы учета ухода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Программы планирования и напоминаний о процедурах и медикаментах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Игровые программы для развлечения пациентов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Образовательные платформы для повышения квалификации фельдшеров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8.Какие критерии важны при выборе информационной системы или средства поиска информации?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А) Надежность 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обновляемость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информации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Простота интерфейса и удобство использования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Обеспечение защиты персональных данных и конфиденциальности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Возможность интеграции с существующими медицинскими системами</w:t>
            </w:r>
          </w:p>
          <w:p w:rsidR="00445E9F" w:rsidRPr="00AE0355" w:rsidRDefault="00AE0355" w:rsidP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В, Г</w:t>
            </w:r>
          </w:p>
        </w:tc>
      </w:tr>
      <w:tr w:rsidR="00445E9F">
        <w:tc>
          <w:tcPr>
            <w:tcW w:w="3774" w:type="dxa"/>
            <w:vMerge w:val="restart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04. Эффективно взаимодействовать и работать в коллективе и команде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9.Какие преимущества дает командная работа в фельдшерской бригаде?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Повышение качества ухода за пациентами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Быстрое решение неожиданных ситуаций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Увеличение индивидуальной ответственности каждого члена команды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Обмен знаниями и опытом для повышения профессионализма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AE0355">
              <w:rPr>
                <w:rFonts w:ascii="Times New Roman" w:hAnsi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</w:rPr>
              <w:t>0.Какие действия способствуют формированию доверия в коллективе?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Честность и прозрачность в действиях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Соблюдение профессиональной этики и конфиденциальности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Игнорирование мнений коллег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Обсуждение проблем и ошибок без обвинений и с целью поиска решений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AE0355">
              <w:rPr>
                <w:rFonts w:ascii="Times New Roman" w:hAnsi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</w:rPr>
              <w:t>1.Какие препятствия могут мешать эффективному взаимодействию в коллективе?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Недостаток информации и неясность ролей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Конфликты и личные разногласия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Недостаточная поддержка руководства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Взаимное уважение и командный дух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В</w:t>
            </w:r>
          </w:p>
          <w:p w:rsidR="00AE0355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AE0355">
              <w:rPr>
                <w:rFonts w:ascii="Times New Roman" w:hAnsi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</w:rPr>
              <w:t>2.Почему важно развивать навыки межличностного взаимодействия у фельдшерского персонала?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Чтобы повысить удовлетворенность работы и снизить стресс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Для улучшения качества ухода и удовлетворенности пациентов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Чтобы снизить необходимость обучения и повышения квалификации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Для формирования профессиональной команды, способной решать сложные ситуации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А, Б, Г</w:t>
            </w:r>
          </w:p>
        </w:tc>
      </w:tr>
      <w:tr w:rsidR="00445E9F">
        <w:tc>
          <w:tcPr>
            <w:tcW w:w="3774" w:type="dxa"/>
            <w:vMerge/>
          </w:tcPr>
          <w:p w:rsidR="00445E9F" w:rsidRDefault="00445E9F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</w:p>
        </w:tc>
        <w:tc>
          <w:tcPr>
            <w:tcW w:w="10786" w:type="dxa"/>
          </w:tcPr>
          <w:p w:rsidR="00445E9F" w:rsidRDefault="00445E9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445E9F">
        <w:trPr>
          <w:trHeight w:val="7185"/>
        </w:trPr>
        <w:tc>
          <w:tcPr>
            <w:tcW w:w="3774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AE0355">
              <w:rPr>
                <w:rFonts w:ascii="Times New Roman" w:hAnsi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</w:rPr>
              <w:t>3.Чтобы обеспечить эффективную коммуникацию с пациентами различных культурных и социально-этнических групп, фельдшер должен: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избегать использования национальных или культурных особенностей в разговоре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знать основы культурных различий и адаптировать свою речь и подход к пациенту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говорить на разговорном языке, игнорируя стандарты русского языка</w:t>
            </w:r>
          </w:p>
          <w:p w:rsidR="00445E9F" w:rsidRDefault="00AE0355">
            <w:pPr>
              <w:spacing w:after="0" w:line="240" w:lineRule="auto"/>
              <w:ind w:firstLine="512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использовать только жесты, исключая вербальную коммуникацию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 w:rsidRPr="00AE0355">
              <w:rPr>
                <w:rFonts w:ascii="Times New Roman" w:hAnsi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/>
                <w:color w:val="auto"/>
                <w:sz w:val="24"/>
              </w:rPr>
              <w:t>4. В процессе устной коммуникации с пациентом важно:</w:t>
            </w:r>
          </w:p>
          <w:p w:rsidR="00445E9F" w:rsidRDefault="00AE0355">
            <w:pPr>
              <w:spacing w:after="0" w:line="240" w:lineRule="auto"/>
              <w:ind w:left="796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использовать профессиональную лексику без объяснений, так как пациент должен понять её так, как понимаете вы</w:t>
            </w:r>
          </w:p>
          <w:p w:rsidR="00445E9F" w:rsidRDefault="00AE0355">
            <w:pPr>
              <w:spacing w:after="0" w:line="240" w:lineRule="auto"/>
              <w:ind w:left="796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говорить быстро, чтобы сэкономить время</w:t>
            </w:r>
          </w:p>
          <w:p w:rsidR="00445E9F" w:rsidRDefault="00AE0355">
            <w:pPr>
              <w:spacing w:after="0" w:line="240" w:lineRule="auto"/>
              <w:ind w:left="796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учитывать уровень владения языком и культурные особенности пациента, чтобы обеспечить понимание</w:t>
            </w:r>
          </w:p>
          <w:p w:rsidR="00445E9F" w:rsidRDefault="00AE0355">
            <w:pPr>
              <w:spacing w:after="0" w:line="240" w:lineRule="auto"/>
              <w:ind w:left="796" w:hanging="283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избегать вопросов, чтобы не провоцировать дополнительные объяснения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445E9F">
            <w:pPr>
              <w:spacing w:after="0" w:line="240" w:lineRule="auto"/>
              <w:ind w:left="360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45E9F">
        <w:trPr>
          <w:trHeight w:val="9394"/>
        </w:trPr>
        <w:tc>
          <w:tcPr>
            <w:tcW w:w="3774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Cs/>
                <w:color w:val="auto"/>
                <w:sz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auto"/>
                <w:sz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445E9F" w:rsidRDefault="00445E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6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15. Для эффективного использования профессиональной документации на иностранном языке фельдшер должен:</w:t>
            </w:r>
          </w:p>
          <w:p w:rsidR="00445E9F" w:rsidRDefault="00AE0355">
            <w:pPr>
              <w:spacing w:after="0" w:line="240" w:lineRule="auto"/>
              <w:ind w:firstLine="364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регулярно улучшать свои языковые навыки и знать терминологию в сфере сестринского дела</w:t>
            </w:r>
          </w:p>
          <w:p w:rsidR="00445E9F" w:rsidRDefault="00AE0355">
            <w:pPr>
              <w:spacing w:after="0" w:line="240" w:lineRule="auto"/>
              <w:ind w:firstLine="364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пользоваться только готовыми шаблонами без знания языка</w:t>
            </w:r>
          </w:p>
          <w:p w:rsidR="00445E9F" w:rsidRDefault="00AE0355">
            <w:pPr>
              <w:spacing w:after="0" w:line="240" w:lineRule="auto"/>
              <w:ind w:firstLine="364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полагаться только на автоматические переводчики без проверки</w:t>
            </w:r>
          </w:p>
          <w:p w:rsidR="00445E9F" w:rsidRDefault="00AE0355">
            <w:pPr>
              <w:spacing w:after="0" w:line="240" w:lineRule="auto"/>
              <w:ind w:firstLine="364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избегать чтения иностранных материалов из-за сложности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16. Какие меры помогут правильно использовать документацию на иностранных языках в фельдшерской практике?</w:t>
            </w:r>
          </w:p>
          <w:p w:rsidR="00445E9F" w:rsidRDefault="00AE0355">
            <w:pPr>
              <w:spacing w:after="0" w:line="240" w:lineRule="auto"/>
              <w:ind w:firstLine="506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А) обучение профессиональному медицинскому английскому или другому иностранному языку, актуальному для страны сотрудничества</w:t>
            </w:r>
          </w:p>
          <w:p w:rsidR="00445E9F" w:rsidRDefault="00AE0355">
            <w:pPr>
              <w:spacing w:after="0" w:line="240" w:lineRule="auto"/>
              <w:ind w:firstLine="506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Б) постоянное использование только русского языка в документации</w:t>
            </w:r>
          </w:p>
          <w:p w:rsidR="00445E9F" w:rsidRDefault="00AE0355">
            <w:pPr>
              <w:spacing w:after="0" w:line="240" w:lineRule="auto"/>
              <w:ind w:firstLine="506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В) использование только устной коммуникации вместо письменных документов</w:t>
            </w:r>
          </w:p>
          <w:p w:rsidR="00445E9F" w:rsidRDefault="00AE0355">
            <w:pPr>
              <w:spacing w:after="0" w:line="240" w:lineRule="auto"/>
              <w:ind w:firstLine="506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Г) перевод всех иностранных документов на русском без знания исходного языка</w:t>
            </w:r>
          </w:p>
          <w:p w:rsidR="00445E9F" w:rsidRDefault="00AE0355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445E9F" w:rsidRDefault="00445E9F">
            <w:pPr>
              <w:spacing w:after="0" w:line="240" w:lineRule="auto"/>
              <w:jc w:val="left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45E9F">
        <w:trPr>
          <w:trHeight w:val="14913"/>
        </w:trPr>
        <w:tc>
          <w:tcPr>
            <w:tcW w:w="3774" w:type="dxa"/>
          </w:tcPr>
          <w:p w:rsidR="00445E9F" w:rsidRDefault="00AE0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1.1. Осуществлять рациональное перемещение и транспортировку материальных объектов и медицинских отходов.</w:t>
            </w:r>
          </w:p>
        </w:tc>
        <w:tc>
          <w:tcPr>
            <w:tcW w:w="10786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E0355">
              <w:rPr>
                <w:rFonts w:ascii="Times New Roman" w:hAnsi="Times New Roman"/>
                <w:sz w:val="24"/>
                <w:szCs w:val="24"/>
              </w:rPr>
              <w:t xml:space="preserve">. При поднятии тяжести (например, помощи пациенту подняться) из </w:t>
            </w:r>
            <w:proofErr w:type="gramStart"/>
            <w:r w:rsidR="00AE0355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="00AE0355">
              <w:rPr>
                <w:rFonts w:ascii="Times New Roman" w:hAnsi="Times New Roman"/>
                <w:sz w:val="24"/>
                <w:szCs w:val="24"/>
              </w:rPr>
              <w:t xml:space="preserve"> стоя, медицинскому работнику следует:</w:t>
            </w:r>
          </w:p>
          <w:p w:rsidR="00445E9F" w:rsidRDefault="00AE0355" w:rsidP="009634D8">
            <w:pPr>
              <w:pStyle w:val="ad"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Наклониться вперед с прямой спиной, не сгибая коленей.</w:t>
            </w:r>
          </w:p>
          <w:p w:rsidR="00445E9F" w:rsidRDefault="00AE0355" w:rsidP="009634D8">
            <w:pPr>
              <w:pStyle w:val="ad"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Слегка согнуть спину в пояснице и потянуться руками к грузу.</w:t>
            </w:r>
          </w:p>
          <w:p w:rsidR="00445E9F" w:rsidRDefault="00AE0355" w:rsidP="009634D8">
            <w:pPr>
              <w:pStyle w:val="ad"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Присесть на корточки, согнув ноги в коленях, держа спину максимально прямо.</w:t>
            </w:r>
          </w:p>
          <w:p w:rsidR="00445E9F" w:rsidRDefault="00AE0355" w:rsidP="009634D8">
            <w:pPr>
              <w:pStyle w:val="ad"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Повернуть туловище в сторону и резко поднять груз.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E0355">
              <w:rPr>
                <w:rFonts w:ascii="Times New Roman" w:hAnsi="Times New Roman"/>
                <w:sz w:val="24"/>
                <w:szCs w:val="24"/>
              </w:rPr>
              <w:t>. При перемещении пациента в постели продольным способом (для смены белья или обработки), находящемуся на строгом постельном режиме, ему придают положение:</w:t>
            </w:r>
          </w:p>
          <w:p w:rsidR="00445E9F" w:rsidRDefault="00AE0355" w:rsidP="009634D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спине.</w:t>
            </w:r>
          </w:p>
          <w:p w:rsidR="00445E9F" w:rsidRDefault="00AE0355" w:rsidP="009634D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животе.</w:t>
            </w:r>
          </w:p>
          <w:p w:rsidR="00445E9F" w:rsidRDefault="00AE0355" w:rsidP="009634D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боку.</w:t>
            </w:r>
          </w:p>
          <w:p w:rsidR="00445E9F" w:rsidRDefault="00AE0355" w:rsidP="009634D8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положении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Фаулера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(полусидя).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E0355">
              <w:rPr>
                <w:rFonts w:ascii="Times New Roman" w:hAnsi="Times New Roman"/>
                <w:sz w:val="24"/>
                <w:szCs w:val="24"/>
              </w:rPr>
              <w:t>. Для обеспечения устойчивого положения тела при работе с пациентом (например, при выполнении манипуляций), фельдшеру необходимо:</w:t>
            </w:r>
          </w:p>
          <w:p w:rsidR="00445E9F" w:rsidRDefault="00AE0355" w:rsidP="009634D8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Поставить ноги максимально близко друг к другу.</w:t>
            </w:r>
          </w:p>
          <w:p w:rsidR="00445E9F" w:rsidRDefault="00AE0355" w:rsidP="009634D8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Расположить ноги на ширине плеч, одну ногу выдвинуть вперед.</w:t>
            </w:r>
          </w:p>
          <w:p w:rsidR="00445E9F" w:rsidRDefault="00AE0355" w:rsidP="009634D8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стоя на носочках.</w:t>
            </w:r>
          </w:p>
          <w:p w:rsidR="00445E9F" w:rsidRDefault="00AE0355" w:rsidP="009634D8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Держать колени сомкнутыми.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E0355">
              <w:rPr>
                <w:rFonts w:ascii="Times New Roman" w:hAnsi="Times New Roman"/>
                <w:sz w:val="24"/>
                <w:szCs w:val="24"/>
              </w:rPr>
              <w:t>. Нарушение правил биомеханики тела при постоянном перемещении тяжестей в профессиональной деятельности может привести к развитию следующих заболеваний:</w:t>
            </w:r>
          </w:p>
          <w:p w:rsidR="00445E9F" w:rsidRDefault="00AE0355" w:rsidP="009634D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Гипертония.</w:t>
            </w:r>
          </w:p>
          <w:p w:rsidR="00445E9F" w:rsidRDefault="00AE0355" w:rsidP="009634D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Остеохондроз и межпозвоночные грыжи.</w:t>
            </w:r>
          </w:p>
          <w:p w:rsidR="00445E9F" w:rsidRDefault="00AE0355" w:rsidP="009634D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Анемия.</w:t>
            </w:r>
          </w:p>
          <w:p w:rsidR="00445E9F" w:rsidRDefault="00AE0355" w:rsidP="009634D8">
            <w:pPr>
              <w:pStyle w:val="ad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Сколиоз в зрелом возрасте.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E0355">
              <w:rPr>
                <w:rFonts w:ascii="Times New Roman" w:hAnsi="Times New Roman"/>
                <w:sz w:val="24"/>
                <w:szCs w:val="24"/>
              </w:rPr>
              <w:t>. Какое положение коленей рекомендуется соблюдать медицинскому работнику в положении сидя для снижения нагрузки на поясничный отдел позвоночника?</w:t>
            </w:r>
          </w:p>
          <w:p w:rsidR="00445E9F" w:rsidRDefault="00AE0355" w:rsidP="009634D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Колени должны быть значительно ниже уровня бедер.</w:t>
            </w:r>
          </w:p>
          <w:p w:rsidR="00445E9F" w:rsidRDefault="00AE0355" w:rsidP="009634D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Колени должны быть на одном уровне с бедрами.</w:t>
            </w:r>
          </w:p>
          <w:p w:rsidR="00445E9F" w:rsidRDefault="00AE0355" w:rsidP="009634D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Колени должны быть чуть выше уровня бедер.</w:t>
            </w:r>
          </w:p>
          <w:p w:rsidR="00445E9F" w:rsidRDefault="00AE0355" w:rsidP="009634D8">
            <w:pPr>
              <w:pStyle w:val="ad"/>
              <w:numPr>
                <w:ilvl w:val="0"/>
                <w:numId w:val="32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Положение коленей не имеет значения.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E0355">
              <w:rPr>
                <w:rFonts w:ascii="Times New Roman" w:hAnsi="Times New Roman"/>
                <w:sz w:val="24"/>
                <w:szCs w:val="24"/>
              </w:rPr>
              <w:t xml:space="preserve">. В какую тару и какого цвета следует собирать использованные одноразовые шприцы и системы для </w:t>
            </w:r>
            <w:proofErr w:type="spellStart"/>
            <w:r w:rsidR="00AE0355">
              <w:rPr>
                <w:rFonts w:ascii="Times New Roman" w:hAnsi="Times New Roman"/>
                <w:sz w:val="24"/>
                <w:szCs w:val="24"/>
              </w:rPr>
              <w:t>инфузий</w:t>
            </w:r>
            <w:proofErr w:type="spellEnd"/>
            <w:r w:rsidR="00AE0355">
              <w:rPr>
                <w:rFonts w:ascii="Times New Roman" w:hAnsi="Times New Roman"/>
                <w:sz w:val="24"/>
                <w:szCs w:val="24"/>
              </w:rPr>
              <w:t xml:space="preserve"> (относятся к классу Б)?</w:t>
            </w:r>
          </w:p>
          <w:p w:rsidR="00445E9F" w:rsidRDefault="00AE0355" w:rsidP="009634D8">
            <w:pPr>
              <w:pStyle w:val="ad"/>
              <w:numPr>
                <w:ilvl w:val="0"/>
                <w:numId w:val="33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Пакет белого цвета.</w:t>
            </w:r>
          </w:p>
          <w:p w:rsidR="00445E9F" w:rsidRDefault="00AE0355" w:rsidP="009634D8">
            <w:pPr>
              <w:pStyle w:val="ad"/>
              <w:numPr>
                <w:ilvl w:val="0"/>
                <w:numId w:val="33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Пакет красного цвета.</w:t>
            </w:r>
          </w:p>
          <w:p w:rsidR="00445E9F" w:rsidRDefault="00AE0355" w:rsidP="009634D8">
            <w:pPr>
              <w:pStyle w:val="ad"/>
              <w:numPr>
                <w:ilvl w:val="0"/>
                <w:numId w:val="33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Непрокалываемый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контейнер желтого цвета.</w:t>
            </w:r>
          </w:p>
          <w:p w:rsidR="00445E9F" w:rsidRDefault="00AE0355" w:rsidP="009634D8">
            <w:pPr>
              <w:pStyle w:val="ad"/>
              <w:numPr>
                <w:ilvl w:val="0"/>
                <w:numId w:val="33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Пакет черного цвета.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E0355">
              <w:rPr>
                <w:rFonts w:ascii="Times New Roman" w:hAnsi="Times New Roman"/>
                <w:sz w:val="24"/>
                <w:szCs w:val="24"/>
              </w:rPr>
              <w:t>. Что из перечисленного категорически запрещается делать с острыми медицинскими отходами (иглами, скальпелями) сразу после их использования?</w:t>
            </w:r>
          </w:p>
          <w:p w:rsidR="00445E9F" w:rsidRDefault="00AE0355" w:rsidP="009634D8">
            <w:pPr>
              <w:pStyle w:val="ad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Помещать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непрокалываемую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емкость.</w:t>
            </w:r>
          </w:p>
          <w:p w:rsidR="00445E9F" w:rsidRDefault="00AE0355" w:rsidP="009634D8">
            <w:pPr>
              <w:pStyle w:val="ad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Надевать защитный колпачок на иглу или снимать её вручную.</w:t>
            </w:r>
          </w:p>
          <w:p w:rsidR="00445E9F" w:rsidRDefault="00AE0355" w:rsidP="009634D8">
            <w:pPr>
              <w:pStyle w:val="ad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Обрабатывать дезинфицирующим раствором.</w:t>
            </w:r>
          </w:p>
          <w:p w:rsidR="00445E9F" w:rsidRDefault="00AE0355" w:rsidP="009634D8">
            <w:pPr>
              <w:pStyle w:val="ad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Сразу же утилизировать в контейнер.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5E9F" w:rsidRDefault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E0355">
              <w:rPr>
                <w:rFonts w:ascii="Times New Roman" w:hAnsi="Times New Roman"/>
                <w:sz w:val="24"/>
                <w:szCs w:val="24"/>
              </w:rPr>
              <w:t xml:space="preserve">. Медицинские отходы класса «А» (неопасные, например, канцелярский мусор, пищевые отходы подразделений, </w:t>
            </w:r>
            <w:proofErr w:type="gramStart"/>
            <w:r w:rsidR="00AE0355">
              <w:rPr>
                <w:rFonts w:ascii="Times New Roman" w:hAnsi="Times New Roman"/>
                <w:sz w:val="24"/>
                <w:szCs w:val="24"/>
              </w:rPr>
              <w:t>кроме</w:t>
            </w:r>
            <w:proofErr w:type="gramEnd"/>
            <w:r w:rsidR="00AE0355">
              <w:rPr>
                <w:rFonts w:ascii="Times New Roman" w:hAnsi="Times New Roman"/>
                <w:sz w:val="24"/>
                <w:szCs w:val="24"/>
              </w:rPr>
              <w:t xml:space="preserve"> инфекционных) разрешено временно хранить:</w:t>
            </w:r>
          </w:p>
          <w:p w:rsidR="00445E9F" w:rsidRDefault="00AE0355" w:rsidP="009634D8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в холодильнике.</w:t>
            </w:r>
          </w:p>
          <w:p w:rsidR="00445E9F" w:rsidRDefault="00AE0355" w:rsidP="009634D8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тех же условиях и в той же таре, что и бытовые отходы.</w:t>
            </w:r>
          </w:p>
          <w:p w:rsidR="00445E9F" w:rsidRDefault="00AE0355" w:rsidP="009634D8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специальном помещении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обязательной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УФ-лампой.</w:t>
            </w:r>
          </w:p>
          <w:p w:rsidR="00445E9F" w:rsidRDefault="00AE0355" w:rsidP="009634D8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в течение 1 часа после образования.</w:t>
            </w:r>
          </w:p>
          <w:p w:rsidR="00445E9F" w:rsidRPr="009634D8" w:rsidRDefault="00AE0355" w:rsidP="009634D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Б</w:t>
            </w:r>
          </w:p>
        </w:tc>
      </w:tr>
      <w:tr w:rsidR="00445E9F" w:rsidTr="00DA12F0">
        <w:trPr>
          <w:trHeight w:val="1976"/>
        </w:trPr>
        <w:tc>
          <w:tcPr>
            <w:tcW w:w="3774" w:type="dxa"/>
          </w:tcPr>
          <w:p w:rsidR="00445E9F" w:rsidRDefault="00AE03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</w:rPr>
              <w:lastRenderedPageBreak/>
              <w:t>ПК 1.2. Обеспечивать соблюдение санитарно-эпидемиологических правил и нормативов медицинской организации.</w:t>
            </w:r>
          </w:p>
        </w:tc>
        <w:tc>
          <w:tcPr>
            <w:tcW w:w="10786" w:type="dxa"/>
          </w:tcPr>
          <w:p w:rsidR="00445E9F" w:rsidRDefault="00AE0355" w:rsidP="009634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634D8" w:rsidRDefault="009634D8" w:rsidP="009634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5E9F" w:rsidRDefault="009634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E0355" w:rsidRPr="00AE035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AE0355">
              <w:rPr>
                <w:rFonts w:ascii="Times New Roman" w:hAnsi="Times New Roman"/>
                <w:bCs/>
                <w:sz w:val="24"/>
                <w:szCs w:val="24"/>
              </w:rPr>
              <w:t xml:space="preserve">. Обработка носа фельдшера при попадании крови пациента проводится: </w:t>
            </w:r>
          </w:p>
          <w:p w:rsidR="00445E9F" w:rsidRDefault="00AE0355" w:rsidP="009634D8">
            <w:pPr>
              <w:pStyle w:val="ad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6% раствором перекиси водорода </w:t>
            </w:r>
          </w:p>
          <w:p w:rsidR="00445E9F" w:rsidRDefault="00AE0355" w:rsidP="009634D8">
            <w:pPr>
              <w:pStyle w:val="ad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3% раствором перекиси водорода </w:t>
            </w:r>
          </w:p>
          <w:p w:rsidR="00445E9F" w:rsidRDefault="00AE0355" w:rsidP="009634D8">
            <w:pPr>
              <w:pStyle w:val="ad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промыть проточной водой или 1% раствором протаргола </w:t>
            </w:r>
          </w:p>
          <w:p w:rsidR="00445E9F" w:rsidRDefault="00AE0355" w:rsidP="009634D8">
            <w:pPr>
              <w:pStyle w:val="ad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  <w:r>
              <w:sym w:font="Symbol" w:char="F0B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спиртом и 0, 05% раствором перманганата калия 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5E9F" w:rsidRDefault="009634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E0355" w:rsidRPr="00AE035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AE0355">
              <w:rPr>
                <w:rFonts w:ascii="Times New Roman" w:hAnsi="Times New Roman"/>
                <w:bCs/>
                <w:sz w:val="24"/>
                <w:szCs w:val="24"/>
              </w:rPr>
              <w:t xml:space="preserve">. Экспозиция при замачивании медицинских инструментов в моющем комплексе при ПСО (в мин.): </w:t>
            </w:r>
          </w:p>
          <w:p w:rsidR="00445E9F" w:rsidRDefault="00AE0355" w:rsidP="009634D8">
            <w:pPr>
              <w:pStyle w:val="ad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45 минут </w:t>
            </w:r>
          </w:p>
          <w:p w:rsidR="00445E9F" w:rsidRDefault="00AE0355" w:rsidP="009634D8">
            <w:pPr>
              <w:pStyle w:val="ad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30 минут </w:t>
            </w:r>
          </w:p>
          <w:p w:rsidR="00445E9F" w:rsidRDefault="00AE0355" w:rsidP="009634D8">
            <w:pPr>
              <w:pStyle w:val="ad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15 минут </w:t>
            </w:r>
          </w:p>
          <w:p w:rsidR="00445E9F" w:rsidRDefault="00AE0355" w:rsidP="009634D8">
            <w:pPr>
              <w:pStyle w:val="ad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 минут 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5E9F" w:rsidRDefault="009634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E0355" w:rsidRPr="00AE0355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AE0355">
              <w:rPr>
                <w:rFonts w:ascii="Times New Roman" w:hAnsi="Times New Roman"/>
                <w:bCs/>
                <w:sz w:val="24"/>
                <w:szCs w:val="24"/>
              </w:rPr>
              <w:t xml:space="preserve">. В биксе с фильтром содержимое считается стерильным с момента стерилизации в течение: </w:t>
            </w:r>
          </w:p>
          <w:p w:rsidR="00445E9F" w:rsidRDefault="00AE0355" w:rsidP="009634D8">
            <w:pPr>
              <w:pStyle w:val="ad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 суток </w:t>
            </w:r>
          </w:p>
          <w:p w:rsidR="00445E9F" w:rsidRDefault="00AE0355" w:rsidP="009634D8">
            <w:pPr>
              <w:pStyle w:val="ad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суток </w:t>
            </w:r>
          </w:p>
          <w:p w:rsidR="00445E9F" w:rsidRDefault="00AE0355" w:rsidP="009634D8">
            <w:pPr>
              <w:pStyle w:val="ad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 часов </w:t>
            </w:r>
          </w:p>
          <w:p w:rsidR="00445E9F" w:rsidRDefault="00AE0355" w:rsidP="009634D8">
            <w:pPr>
              <w:pStyle w:val="ad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 часов 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445E9F" w:rsidRDefault="00445E9F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5E9F" w:rsidRDefault="009634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E0355" w:rsidRPr="00AE035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AE0355">
              <w:rPr>
                <w:rFonts w:ascii="Times New Roman" w:hAnsi="Times New Roman"/>
                <w:bCs/>
                <w:sz w:val="24"/>
                <w:szCs w:val="24"/>
              </w:rPr>
              <w:t xml:space="preserve">. Ежедневная влажная уборка в палатах проводится: </w:t>
            </w:r>
          </w:p>
          <w:p w:rsidR="00445E9F" w:rsidRDefault="00AE0355" w:rsidP="009634D8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 раза </w:t>
            </w:r>
          </w:p>
          <w:p w:rsidR="00445E9F" w:rsidRDefault="00AE0355" w:rsidP="009634D8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раза </w:t>
            </w:r>
          </w:p>
          <w:p w:rsidR="00445E9F" w:rsidRDefault="00AE0355" w:rsidP="009634D8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раза </w:t>
            </w:r>
          </w:p>
          <w:p w:rsidR="00445E9F" w:rsidRDefault="00AE0355" w:rsidP="009634D8">
            <w:pPr>
              <w:pStyle w:val="ad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раз 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5E9F" w:rsidRDefault="009634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AE0355">
              <w:rPr>
                <w:rFonts w:ascii="Times New Roman" w:hAnsi="Times New Roman"/>
                <w:bCs/>
                <w:sz w:val="24"/>
                <w:szCs w:val="24"/>
              </w:rPr>
              <w:t xml:space="preserve">. Режим стерилизации резиновых изделий в автоклаве: </w:t>
            </w:r>
          </w:p>
          <w:p w:rsidR="00445E9F" w:rsidRDefault="00AE0355" w:rsidP="009634D8">
            <w:pPr>
              <w:pStyle w:val="ad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Т=132.</w:t>
            </w:r>
            <w:r>
              <w:sym w:font="Symbol" w:char="F0B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С, давление 2 атм., 45 мин </w:t>
            </w:r>
          </w:p>
          <w:p w:rsidR="00445E9F" w:rsidRDefault="00AE0355" w:rsidP="009634D8">
            <w:pPr>
              <w:pStyle w:val="ad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Т=132.</w:t>
            </w:r>
            <w:r>
              <w:sym w:font="Symbol" w:char="F0B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С, давление 2 атм., 10 мин </w:t>
            </w:r>
          </w:p>
          <w:p w:rsidR="00445E9F" w:rsidRDefault="00AE0355" w:rsidP="009634D8">
            <w:pPr>
              <w:pStyle w:val="ad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Т=120</w:t>
            </w:r>
            <w:proofErr w:type="gramStart"/>
            <w:r>
              <w:sym w:font="Symbol" w:char="F0B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давление1,1 атм., 45 мин. </w:t>
            </w:r>
          </w:p>
          <w:p w:rsidR="00445E9F" w:rsidRDefault="00AE0355" w:rsidP="009634D8">
            <w:pPr>
              <w:pStyle w:val="ad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Т=120</w:t>
            </w:r>
            <w:proofErr w:type="gramStart"/>
            <w:r>
              <w:sym w:font="Symbol" w:char="F0B0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давление 0,5 атм., 20 мин. 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В</w:t>
            </w:r>
          </w:p>
          <w:p w:rsidR="00445E9F" w:rsidRDefault="00445E9F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5E9F" w:rsidRDefault="009634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AE0355">
              <w:rPr>
                <w:rFonts w:ascii="Times New Roman" w:hAnsi="Times New Roman"/>
                <w:bCs/>
                <w:sz w:val="24"/>
                <w:szCs w:val="24"/>
              </w:rPr>
              <w:t xml:space="preserve">. Для стерилизации инструментов применяется перекись водорода: </w:t>
            </w:r>
          </w:p>
          <w:p w:rsidR="00445E9F" w:rsidRDefault="00AE0355" w:rsidP="009634D8">
            <w:pPr>
              <w:pStyle w:val="ad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6% </w:t>
            </w:r>
          </w:p>
          <w:p w:rsidR="00445E9F" w:rsidRDefault="00AE0355" w:rsidP="009634D8">
            <w:pPr>
              <w:pStyle w:val="ad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4% </w:t>
            </w:r>
          </w:p>
          <w:p w:rsidR="00445E9F" w:rsidRDefault="00AE0355" w:rsidP="009634D8">
            <w:pPr>
              <w:pStyle w:val="ad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3% </w:t>
            </w:r>
          </w:p>
          <w:p w:rsidR="00445E9F" w:rsidRDefault="00AE0355" w:rsidP="009634D8">
            <w:pPr>
              <w:pStyle w:val="ad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1%</w:t>
            </w:r>
          </w:p>
          <w:p w:rsidR="00445E9F" w:rsidRDefault="00AE03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Ключ: А</w:t>
            </w:r>
          </w:p>
          <w:p w:rsidR="00445E9F" w:rsidRDefault="00445E9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45E9F" w:rsidRDefault="00445E9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445E9F">
      <w:pgSz w:w="16838" w:h="11906" w:orient="landscape"/>
      <w:pgMar w:top="992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16" w:rsidRDefault="004B4E16">
      <w:pPr>
        <w:spacing w:line="240" w:lineRule="auto"/>
      </w:pPr>
      <w:r>
        <w:separator/>
      </w:r>
    </w:p>
  </w:endnote>
  <w:endnote w:type="continuationSeparator" w:id="0">
    <w:p w:rsidR="004B4E16" w:rsidRDefault="004B4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16" w:rsidRDefault="004B4E16">
      <w:pPr>
        <w:spacing w:after="0"/>
      </w:pPr>
      <w:r>
        <w:separator/>
      </w:r>
    </w:p>
  </w:footnote>
  <w:footnote w:type="continuationSeparator" w:id="0">
    <w:p w:rsidR="004B4E16" w:rsidRDefault="004B4E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16B"/>
    <w:multiLevelType w:val="multilevel"/>
    <w:tmpl w:val="0828116B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265F"/>
    <w:multiLevelType w:val="multilevel"/>
    <w:tmpl w:val="0941265F"/>
    <w:lvl w:ilvl="0">
      <w:start w:val="1"/>
      <w:numFmt w:val="russianUpper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9497343"/>
    <w:multiLevelType w:val="multilevel"/>
    <w:tmpl w:val="0949734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0C6E12"/>
    <w:multiLevelType w:val="multilevel"/>
    <w:tmpl w:val="0F0C6E12"/>
    <w:lvl w:ilvl="0">
      <w:start w:val="1"/>
      <w:numFmt w:val="russianUpper"/>
      <w:lvlText w:val="%1)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112B52DF"/>
    <w:multiLevelType w:val="multilevel"/>
    <w:tmpl w:val="112B52DF"/>
    <w:lvl w:ilvl="0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D77994"/>
    <w:multiLevelType w:val="multilevel"/>
    <w:tmpl w:val="12D77994"/>
    <w:lvl w:ilvl="0">
      <w:start w:val="1"/>
      <w:numFmt w:val="russianUpp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7C04654"/>
    <w:multiLevelType w:val="multilevel"/>
    <w:tmpl w:val="17C04654"/>
    <w:lvl w:ilvl="0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A322E8A"/>
    <w:multiLevelType w:val="multilevel"/>
    <w:tmpl w:val="1A322E8A"/>
    <w:lvl w:ilvl="0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CFD3D14"/>
    <w:multiLevelType w:val="multilevel"/>
    <w:tmpl w:val="1CFD3D14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E267C"/>
    <w:multiLevelType w:val="multilevel"/>
    <w:tmpl w:val="269E267C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2D56"/>
    <w:multiLevelType w:val="multilevel"/>
    <w:tmpl w:val="28062D56"/>
    <w:lvl w:ilvl="0">
      <w:start w:val="1"/>
      <w:numFmt w:val="russianUpper"/>
      <w:lvlText w:val="%1)"/>
      <w:lvlJc w:val="left"/>
      <w:pPr>
        <w:ind w:left="17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8434B81"/>
    <w:multiLevelType w:val="multilevel"/>
    <w:tmpl w:val="28434B81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77E22"/>
    <w:multiLevelType w:val="multilevel"/>
    <w:tmpl w:val="29C77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4F3037"/>
    <w:multiLevelType w:val="multilevel"/>
    <w:tmpl w:val="2B4F3037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474E7"/>
    <w:multiLevelType w:val="multilevel"/>
    <w:tmpl w:val="2C3474E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C37567"/>
    <w:multiLevelType w:val="multilevel"/>
    <w:tmpl w:val="2FC37567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E0A3D"/>
    <w:multiLevelType w:val="multilevel"/>
    <w:tmpl w:val="311E0A3D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576929"/>
    <w:multiLevelType w:val="multilevel"/>
    <w:tmpl w:val="32576929"/>
    <w:lvl w:ilvl="0">
      <w:start w:val="1"/>
      <w:numFmt w:val="russianUpp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435725"/>
    <w:multiLevelType w:val="multilevel"/>
    <w:tmpl w:val="3E43572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72989"/>
    <w:multiLevelType w:val="singleLevel"/>
    <w:tmpl w:val="3F872989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0">
    <w:nsid w:val="3FE27D5A"/>
    <w:multiLevelType w:val="multilevel"/>
    <w:tmpl w:val="3FE27D5A"/>
    <w:lvl w:ilvl="0">
      <w:start w:val="1"/>
      <w:numFmt w:val="russianUpp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0B4712E"/>
    <w:multiLevelType w:val="multilevel"/>
    <w:tmpl w:val="40B4712E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906B36"/>
    <w:multiLevelType w:val="multilevel"/>
    <w:tmpl w:val="41906B36"/>
    <w:lvl w:ilvl="0">
      <w:start w:val="1"/>
      <w:numFmt w:val="russianUpper"/>
      <w:lvlText w:val="%1)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22367A6"/>
    <w:multiLevelType w:val="multilevel"/>
    <w:tmpl w:val="422367A6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4903B6"/>
    <w:multiLevelType w:val="multilevel"/>
    <w:tmpl w:val="434903B6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1204B5"/>
    <w:multiLevelType w:val="multilevel"/>
    <w:tmpl w:val="45120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9A433A"/>
    <w:multiLevelType w:val="multilevel"/>
    <w:tmpl w:val="469A433A"/>
    <w:lvl w:ilvl="0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8896611"/>
    <w:multiLevelType w:val="multilevel"/>
    <w:tmpl w:val="48896611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908E2"/>
    <w:multiLevelType w:val="multilevel"/>
    <w:tmpl w:val="4A9908E2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C603A2"/>
    <w:multiLevelType w:val="multilevel"/>
    <w:tmpl w:val="4CC603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D56D7"/>
    <w:multiLevelType w:val="multilevel"/>
    <w:tmpl w:val="513D56D7"/>
    <w:lvl w:ilvl="0">
      <w:start w:val="1"/>
      <w:numFmt w:val="russianUpper"/>
      <w:lvlText w:val="%1)"/>
      <w:lvlJc w:val="left"/>
      <w:pPr>
        <w:ind w:left="11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97" w:hanging="360"/>
      </w:pPr>
    </w:lvl>
    <w:lvl w:ilvl="2">
      <w:start w:val="1"/>
      <w:numFmt w:val="lowerRoman"/>
      <w:lvlText w:val="%3."/>
      <w:lvlJc w:val="right"/>
      <w:pPr>
        <w:ind w:left="2617" w:hanging="180"/>
      </w:pPr>
    </w:lvl>
    <w:lvl w:ilvl="3">
      <w:start w:val="1"/>
      <w:numFmt w:val="decimal"/>
      <w:lvlText w:val="%4."/>
      <w:lvlJc w:val="left"/>
      <w:pPr>
        <w:ind w:left="3337" w:hanging="360"/>
      </w:pPr>
    </w:lvl>
    <w:lvl w:ilvl="4">
      <w:start w:val="1"/>
      <w:numFmt w:val="lowerLetter"/>
      <w:lvlText w:val="%5."/>
      <w:lvlJc w:val="left"/>
      <w:pPr>
        <w:ind w:left="4057" w:hanging="360"/>
      </w:pPr>
    </w:lvl>
    <w:lvl w:ilvl="5">
      <w:start w:val="1"/>
      <w:numFmt w:val="lowerRoman"/>
      <w:lvlText w:val="%6."/>
      <w:lvlJc w:val="right"/>
      <w:pPr>
        <w:ind w:left="4777" w:hanging="180"/>
      </w:pPr>
    </w:lvl>
    <w:lvl w:ilvl="6">
      <w:start w:val="1"/>
      <w:numFmt w:val="decimal"/>
      <w:lvlText w:val="%7."/>
      <w:lvlJc w:val="left"/>
      <w:pPr>
        <w:ind w:left="5497" w:hanging="360"/>
      </w:pPr>
    </w:lvl>
    <w:lvl w:ilvl="7">
      <w:start w:val="1"/>
      <w:numFmt w:val="lowerLetter"/>
      <w:lvlText w:val="%8."/>
      <w:lvlJc w:val="left"/>
      <w:pPr>
        <w:ind w:left="6217" w:hanging="360"/>
      </w:pPr>
    </w:lvl>
    <w:lvl w:ilvl="8">
      <w:start w:val="1"/>
      <w:numFmt w:val="lowerRoman"/>
      <w:lvlText w:val="%9."/>
      <w:lvlJc w:val="right"/>
      <w:pPr>
        <w:ind w:left="6937" w:hanging="180"/>
      </w:pPr>
    </w:lvl>
  </w:abstractNum>
  <w:abstractNum w:abstractNumId="31">
    <w:nsid w:val="548F3B75"/>
    <w:multiLevelType w:val="multilevel"/>
    <w:tmpl w:val="548F3B7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737673"/>
    <w:multiLevelType w:val="multilevel"/>
    <w:tmpl w:val="55737673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047DB7"/>
    <w:multiLevelType w:val="multilevel"/>
    <w:tmpl w:val="57047DB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F6604CC"/>
    <w:multiLevelType w:val="multilevel"/>
    <w:tmpl w:val="5F6604C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F96487F"/>
    <w:multiLevelType w:val="multilevel"/>
    <w:tmpl w:val="5F96487F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445060"/>
    <w:multiLevelType w:val="multilevel"/>
    <w:tmpl w:val="60445060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545313"/>
    <w:multiLevelType w:val="multilevel"/>
    <w:tmpl w:val="60545313"/>
    <w:lvl w:ilvl="0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1FB199E"/>
    <w:multiLevelType w:val="multilevel"/>
    <w:tmpl w:val="61FB199E"/>
    <w:lvl w:ilvl="0">
      <w:start w:val="1"/>
      <w:numFmt w:val="russianUpper"/>
      <w:lvlText w:val="%1)"/>
      <w:lvlJc w:val="left"/>
      <w:pPr>
        <w:ind w:left="14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39">
    <w:nsid w:val="6256485C"/>
    <w:multiLevelType w:val="multilevel"/>
    <w:tmpl w:val="6256485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F5C4FF9"/>
    <w:multiLevelType w:val="multilevel"/>
    <w:tmpl w:val="7F5C4FF9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36"/>
  </w:num>
  <w:num w:numId="4">
    <w:abstractNumId w:val="17"/>
  </w:num>
  <w:num w:numId="5">
    <w:abstractNumId w:val="4"/>
  </w:num>
  <w:num w:numId="6">
    <w:abstractNumId w:val="26"/>
  </w:num>
  <w:num w:numId="7">
    <w:abstractNumId w:val="7"/>
  </w:num>
  <w:num w:numId="8">
    <w:abstractNumId w:val="1"/>
  </w:num>
  <w:num w:numId="9">
    <w:abstractNumId w:val="38"/>
  </w:num>
  <w:num w:numId="10">
    <w:abstractNumId w:val="10"/>
  </w:num>
  <w:num w:numId="11">
    <w:abstractNumId w:val="3"/>
  </w:num>
  <w:num w:numId="12">
    <w:abstractNumId w:val="13"/>
  </w:num>
  <w:num w:numId="13">
    <w:abstractNumId w:val="5"/>
  </w:num>
  <w:num w:numId="14">
    <w:abstractNumId w:val="31"/>
  </w:num>
  <w:num w:numId="15">
    <w:abstractNumId w:val="35"/>
  </w:num>
  <w:num w:numId="16">
    <w:abstractNumId w:val="32"/>
  </w:num>
  <w:num w:numId="17">
    <w:abstractNumId w:val="18"/>
  </w:num>
  <w:num w:numId="18">
    <w:abstractNumId w:val="27"/>
  </w:num>
  <w:num w:numId="19">
    <w:abstractNumId w:val="28"/>
  </w:num>
  <w:num w:numId="20">
    <w:abstractNumId w:val="6"/>
  </w:num>
  <w:num w:numId="21">
    <w:abstractNumId w:val="24"/>
  </w:num>
  <w:num w:numId="22">
    <w:abstractNumId w:val="37"/>
  </w:num>
  <w:num w:numId="23">
    <w:abstractNumId w:val="22"/>
  </w:num>
  <w:num w:numId="24">
    <w:abstractNumId w:val="30"/>
  </w:num>
  <w:num w:numId="25">
    <w:abstractNumId w:val="20"/>
  </w:num>
  <w:num w:numId="26">
    <w:abstractNumId w:val="16"/>
  </w:num>
  <w:num w:numId="27">
    <w:abstractNumId w:val="8"/>
  </w:num>
  <w:num w:numId="28">
    <w:abstractNumId w:val="39"/>
  </w:num>
  <w:num w:numId="29">
    <w:abstractNumId w:val="2"/>
  </w:num>
  <w:num w:numId="30">
    <w:abstractNumId w:val="25"/>
  </w:num>
  <w:num w:numId="31">
    <w:abstractNumId w:val="14"/>
  </w:num>
  <w:num w:numId="32">
    <w:abstractNumId w:val="12"/>
  </w:num>
  <w:num w:numId="33">
    <w:abstractNumId w:val="33"/>
  </w:num>
  <w:num w:numId="34">
    <w:abstractNumId w:val="34"/>
  </w:num>
  <w:num w:numId="35">
    <w:abstractNumId w:val="29"/>
  </w:num>
  <w:num w:numId="36">
    <w:abstractNumId w:val="11"/>
  </w:num>
  <w:num w:numId="37">
    <w:abstractNumId w:val="0"/>
  </w:num>
  <w:num w:numId="38">
    <w:abstractNumId w:val="9"/>
  </w:num>
  <w:num w:numId="39">
    <w:abstractNumId w:val="23"/>
  </w:num>
  <w:num w:numId="40">
    <w:abstractNumId w:val="40"/>
  </w:num>
  <w:num w:numId="41">
    <w:abstractNumId w:val="2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845"/>
    <w:rsid w:val="0000102F"/>
    <w:rsid w:val="00022FA1"/>
    <w:rsid w:val="00031C17"/>
    <w:rsid w:val="0003333C"/>
    <w:rsid w:val="000544A5"/>
    <w:rsid w:val="00073EA3"/>
    <w:rsid w:val="00095FC0"/>
    <w:rsid w:val="000B639C"/>
    <w:rsid w:val="000F6948"/>
    <w:rsid w:val="001146F0"/>
    <w:rsid w:val="001341BC"/>
    <w:rsid w:val="00203954"/>
    <w:rsid w:val="00215D22"/>
    <w:rsid w:val="0025003D"/>
    <w:rsid w:val="00276C61"/>
    <w:rsid w:val="00284952"/>
    <w:rsid w:val="002D0C8C"/>
    <w:rsid w:val="002D6130"/>
    <w:rsid w:val="002E4F35"/>
    <w:rsid w:val="002F60C0"/>
    <w:rsid w:val="00307294"/>
    <w:rsid w:val="0032682E"/>
    <w:rsid w:val="003366BC"/>
    <w:rsid w:val="0034393A"/>
    <w:rsid w:val="003516E8"/>
    <w:rsid w:val="00371307"/>
    <w:rsid w:val="0039527A"/>
    <w:rsid w:val="003A01B4"/>
    <w:rsid w:val="003D6219"/>
    <w:rsid w:val="003E5B7E"/>
    <w:rsid w:val="00400955"/>
    <w:rsid w:val="00400A7D"/>
    <w:rsid w:val="004336BA"/>
    <w:rsid w:val="00437581"/>
    <w:rsid w:val="00445E9F"/>
    <w:rsid w:val="004564DA"/>
    <w:rsid w:val="00481B14"/>
    <w:rsid w:val="004B4E16"/>
    <w:rsid w:val="004C4CD1"/>
    <w:rsid w:val="00515444"/>
    <w:rsid w:val="00554C75"/>
    <w:rsid w:val="005574FF"/>
    <w:rsid w:val="005631F4"/>
    <w:rsid w:val="0058557E"/>
    <w:rsid w:val="005C44CF"/>
    <w:rsid w:val="005F72BB"/>
    <w:rsid w:val="005F73E3"/>
    <w:rsid w:val="00605574"/>
    <w:rsid w:val="0061586C"/>
    <w:rsid w:val="00637C32"/>
    <w:rsid w:val="00647A00"/>
    <w:rsid w:val="0067288D"/>
    <w:rsid w:val="006902CE"/>
    <w:rsid w:val="00691E30"/>
    <w:rsid w:val="006A1EAE"/>
    <w:rsid w:val="006A68FD"/>
    <w:rsid w:val="006C3447"/>
    <w:rsid w:val="006F4C26"/>
    <w:rsid w:val="00713C64"/>
    <w:rsid w:val="00741702"/>
    <w:rsid w:val="00761B71"/>
    <w:rsid w:val="00763D78"/>
    <w:rsid w:val="00764D2B"/>
    <w:rsid w:val="0078199C"/>
    <w:rsid w:val="007976B1"/>
    <w:rsid w:val="007B783E"/>
    <w:rsid w:val="00830A72"/>
    <w:rsid w:val="008A24D0"/>
    <w:rsid w:val="008A27EC"/>
    <w:rsid w:val="008D65A0"/>
    <w:rsid w:val="00900A06"/>
    <w:rsid w:val="00903BE7"/>
    <w:rsid w:val="00913C51"/>
    <w:rsid w:val="009255E5"/>
    <w:rsid w:val="00925AB6"/>
    <w:rsid w:val="00925C01"/>
    <w:rsid w:val="009620F6"/>
    <w:rsid w:val="009634D8"/>
    <w:rsid w:val="0098002C"/>
    <w:rsid w:val="009B3AF5"/>
    <w:rsid w:val="009C0122"/>
    <w:rsid w:val="009C756D"/>
    <w:rsid w:val="00A04A29"/>
    <w:rsid w:val="00A372C9"/>
    <w:rsid w:val="00A50075"/>
    <w:rsid w:val="00A60522"/>
    <w:rsid w:val="00A639F5"/>
    <w:rsid w:val="00A87952"/>
    <w:rsid w:val="00AC2442"/>
    <w:rsid w:val="00AE0355"/>
    <w:rsid w:val="00AF339C"/>
    <w:rsid w:val="00AF5F33"/>
    <w:rsid w:val="00B164CE"/>
    <w:rsid w:val="00BD022E"/>
    <w:rsid w:val="00BE3A3A"/>
    <w:rsid w:val="00BF5AFB"/>
    <w:rsid w:val="00C04B11"/>
    <w:rsid w:val="00C31303"/>
    <w:rsid w:val="00C41D0B"/>
    <w:rsid w:val="00C611ED"/>
    <w:rsid w:val="00CA50F9"/>
    <w:rsid w:val="00CA58A2"/>
    <w:rsid w:val="00CB66F6"/>
    <w:rsid w:val="00CC0845"/>
    <w:rsid w:val="00CC70F5"/>
    <w:rsid w:val="00D260EF"/>
    <w:rsid w:val="00DA12F0"/>
    <w:rsid w:val="00DE33B2"/>
    <w:rsid w:val="00DF156F"/>
    <w:rsid w:val="00E104F5"/>
    <w:rsid w:val="00E2410A"/>
    <w:rsid w:val="00E3694B"/>
    <w:rsid w:val="00E614CB"/>
    <w:rsid w:val="00E61568"/>
    <w:rsid w:val="00E64EBF"/>
    <w:rsid w:val="00F55FAB"/>
    <w:rsid w:val="00FB4C65"/>
    <w:rsid w:val="00FD3DB1"/>
    <w:rsid w:val="00FD68B5"/>
    <w:rsid w:val="00FF13DC"/>
    <w:rsid w:val="010A08C5"/>
    <w:rsid w:val="01813D87"/>
    <w:rsid w:val="019571A4"/>
    <w:rsid w:val="032C5FC0"/>
    <w:rsid w:val="048D2705"/>
    <w:rsid w:val="0590322C"/>
    <w:rsid w:val="0A157CFC"/>
    <w:rsid w:val="0B8B47FB"/>
    <w:rsid w:val="0F6C355D"/>
    <w:rsid w:val="0F9D2461"/>
    <w:rsid w:val="11643698"/>
    <w:rsid w:val="13960FAB"/>
    <w:rsid w:val="14193B86"/>
    <w:rsid w:val="14E9425E"/>
    <w:rsid w:val="14F05DE7"/>
    <w:rsid w:val="15EA5FFF"/>
    <w:rsid w:val="19011E15"/>
    <w:rsid w:val="1F615307"/>
    <w:rsid w:val="1FDC4C51"/>
    <w:rsid w:val="20497803"/>
    <w:rsid w:val="25A57FCF"/>
    <w:rsid w:val="25FB1F49"/>
    <w:rsid w:val="27602AA7"/>
    <w:rsid w:val="2A1C4CA6"/>
    <w:rsid w:val="2C252AFD"/>
    <w:rsid w:val="2CC455FF"/>
    <w:rsid w:val="2CFF333E"/>
    <w:rsid w:val="2D584173"/>
    <w:rsid w:val="2E236823"/>
    <w:rsid w:val="314C4FED"/>
    <w:rsid w:val="33010C9A"/>
    <w:rsid w:val="33456E75"/>
    <w:rsid w:val="35FE2DA3"/>
    <w:rsid w:val="37624BE8"/>
    <w:rsid w:val="3928189F"/>
    <w:rsid w:val="3A1144D2"/>
    <w:rsid w:val="3A35598B"/>
    <w:rsid w:val="3B445B48"/>
    <w:rsid w:val="3C277440"/>
    <w:rsid w:val="3E744A86"/>
    <w:rsid w:val="422E6A20"/>
    <w:rsid w:val="44DB0BE7"/>
    <w:rsid w:val="45582750"/>
    <w:rsid w:val="45A04342"/>
    <w:rsid w:val="46B3324E"/>
    <w:rsid w:val="48F63EC0"/>
    <w:rsid w:val="49865D2D"/>
    <w:rsid w:val="4C5D54D6"/>
    <w:rsid w:val="5AB011D9"/>
    <w:rsid w:val="5AFF11B3"/>
    <w:rsid w:val="5B397E38"/>
    <w:rsid w:val="5E525ACC"/>
    <w:rsid w:val="61711F5B"/>
    <w:rsid w:val="66010A5C"/>
    <w:rsid w:val="69DC26B1"/>
    <w:rsid w:val="6FA6433B"/>
    <w:rsid w:val="7033685E"/>
    <w:rsid w:val="71CD1741"/>
    <w:rsid w:val="71EB4575"/>
    <w:rsid w:val="72326EE7"/>
    <w:rsid w:val="74054864"/>
    <w:rsid w:val="75CC41D0"/>
    <w:rsid w:val="760133A5"/>
    <w:rsid w:val="766A4FD3"/>
    <w:rsid w:val="76E43721"/>
    <w:rsid w:val="76F069E3"/>
    <w:rsid w:val="772F6015"/>
    <w:rsid w:val="7762556B"/>
    <w:rsid w:val="7ACE7785"/>
    <w:rsid w:val="7D0F483D"/>
    <w:rsid w:val="7EA7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semiHidden="0" w:uiPriority="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character" w:styleId="a4">
    <w:name w:val="Strong"/>
    <w:link w:val="12"/>
    <w:uiPriority w:val="22"/>
    <w:qFormat/>
    <w:rPr>
      <w:b/>
    </w:rPr>
  </w:style>
  <w:style w:type="paragraph" w:customStyle="1" w:styleId="12">
    <w:name w:val="Строгий1"/>
    <w:link w:val="a4"/>
    <w:qFormat/>
    <w:rPr>
      <w:b/>
      <w:color w:val="000000"/>
    </w:rPr>
  </w:style>
  <w:style w:type="paragraph" w:styleId="a5">
    <w:name w:val="Balloon Text"/>
    <w:basedOn w:val="a"/>
    <w:link w:val="a6"/>
    <w:qFormat/>
    <w:pPr>
      <w:spacing w:after="0" w:line="240" w:lineRule="auto"/>
    </w:pPr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3">
    <w:name w:val="toc 1"/>
    <w:next w:val="a"/>
    <w:link w:val="14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c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бычный1"/>
    <w:qFormat/>
    <w:rPr>
      <w:sz w:val="22"/>
    </w:rPr>
  </w:style>
  <w:style w:type="character" w:customStyle="1" w:styleId="22">
    <w:name w:val="Оглавление 2 Знак"/>
    <w:link w:val="21"/>
    <w:uiPriority w:val="39"/>
    <w:qFormat/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qFormat/>
    <w:rPr>
      <w:rFonts w:ascii="XO Thames" w:hAnsi="XO Thames"/>
      <w:sz w:val="28"/>
    </w:rPr>
  </w:style>
  <w:style w:type="character" w:customStyle="1" w:styleId="60">
    <w:name w:val="Оглавление 6 Знак"/>
    <w:link w:val="6"/>
    <w:uiPriority w:val="39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uiPriority w:val="39"/>
    <w:qFormat/>
    <w:rPr>
      <w:rFonts w:ascii="XO Thames" w:hAnsi="XO Thames"/>
      <w:sz w:val="28"/>
    </w:rPr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uiPriority w:val="9"/>
    <w:qFormat/>
    <w:rPr>
      <w:rFonts w:ascii="XO Thames" w:hAnsi="XO Thames"/>
      <w:b/>
      <w:sz w:val="26"/>
    </w:rPr>
  </w:style>
  <w:style w:type="character" w:customStyle="1" w:styleId="32">
    <w:name w:val="Оглавление 3 Знак"/>
    <w:link w:val="31"/>
    <w:uiPriority w:val="39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uiPriority w:val="9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uiPriority w:val="9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link w:val="13"/>
    <w:uiPriority w:val="39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uiPriority w:val="39"/>
    <w:qFormat/>
    <w:rPr>
      <w:rFonts w:ascii="XO Thames" w:hAnsi="XO Thames"/>
      <w:sz w:val="28"/>
    </w:rPr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52">
    <w:name w:val="Оглавление 5 Знак"/>
    <w:link w:val="51"/>
    <w:uiPriority w:val="39"/>
    <w:qFormat/>
    <w:rPr>
      <w:rFonts w:ascii="XO Thames" w:hAnsi="XO Thames"/>
      <w:sz w:val="28"/>
    </w:rPr>
  </w:style>
  <w:style w:type="character" w:customStyle="1" w:styleId="ab">
    <w:name w:val="Подзаголовок Знак"/>
    <w:link w:val="aa"/>
    <w:uiPriority w:val="11"/>
    <w:qFormat/>
    <w:rPr>
      <w:rFonts w:ascii="XO Thames" w:hAnsi="XO Thames"/>
      <w:i/>
      <w:sz w:val="24"/>
    </w:rPr>
  </w:style>
  <w:style w:type="character" w:customStyle="1" w:styleId="a8">
    <w:name w:val="Название Знак"/>
    <w:link w:val="a7"/>
    <w:uiPriority w:val="10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uiPriority w:val="9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qFormat/>
    <w:rPr>
      <w:rFonts w:ascii="XO Thames" w:hAnsi="XO Thames"/>
      <w:b/>
      <w:sz w:val="28"/>
    </w:rPr>
  </w:style>
  <w:style w:type="character" w:customStyle="1" w:styleId="a6">
    <w:name w:val="Текст выноски Знак"/>
    <w:basedOn w:val="15"/>
    <w:link w:val="a5"/>
    <w:qFormat/>
    <w:rPr>
      <w:rFonts w:ascii="Segoe UI" w:hAnsi="Segoe UI"/>
      <w:sz w:val="18"/>
    </w:rPr>
  </w:style>
  <w:style w:type="paragraph" w:customStyle="1" w:styleId="docdata">
    <w:name w:val="docdata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semiHidden="0" w:uiPriority="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character" w:styleId="a4">
    <w:name w:val="Strong"/>
    <w:link w:val="12"/>
    <w:uiPriority w:val="22"/>
    <w:qFormat/>
    <w:rPr>
      <w:b/>
    </w:rPr>
  </w:style>
  <w:style w:type="paragraph" w:customStyle="1" w:styleId="12">
    <w:name w:val="Строгий1"/>
    <w:link w:val="a4"/>
    <w:qFormat/>
    <w:rPr>
      <w:b/>
      <w:color w:val="000000"/>
    </w:rPr>
  </w:style>
  <w:style w:type="paragraph" w:styleId="a5">
    <w:name w:val="Balloon Text"/>
    <w:basedOn w:val="a"/>
    <w:link w:val="a6"/>
    <w:qFormat/>
    <w:pPr>
      <w:spacing w:after="0" w:line="240" w:lineRule="auto"/>
    </w:pPr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3">
    <w:name w:val="toc 1"/>
    <w:next w:val="a"/>
    <w:link w:val="14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7">
    <w:name w:val="Title"/>
    <w:next w:val="a"/>
    <w:link w:val="a8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c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бычный1"/>
    <w:qFormat/>
    <w:rPr>
      <w:sz w:val="22"/>
    </w:rPr>
  </w:style>
  <w:style w:type="character" w:customStyle="1" w:styleId="22">
    <w:name w:val="Оглавление 2 Знак"/>
    <w:link w:val="21"/>
    <w:uiPriority w:val="39"/>
    <w:qFormat/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qFormat/>
    <w:rPr>
      <w:rFonts w:ascii="XO Thames" w:hAnsi="XO Thames"/>
      <w:sz w:val="28"/>
    </w:rPr>
  </w:style>
  <w:style w:type="character" w:customStyle="1" w:styleId="60">
    <w:name w:val="Оглавление 6 Знак"/>
    <w:link w:val="6"/>
    <w:uiPriority w:val="39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uiPriority w:val="39"/>
    <w:qFormat/>
    <w:rPr>
      <w:rFonts w:ascii="XO Thames" w:hAnsi="XO Thames"/>
      <w:sz w:val="28"/>
    </w:rPr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uiPriority w:val="9"/>
    <w:qFormat/>
    <w:rPr>
      <w:rFonts w:ascii="XO Thames" w:hAnsi="XO Thames"/>
      <w:b/>
      <w:sz w:val="26"/>
    </w:rPr>
  </w:style>
  <w:style w:type="character" w:customStyle="1" w:styleId="32">
    <w:name w:val="Оглавление 3 Знак"/>
    <w:link w:val="31"/>
    <w:uiPriority w:val="39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uiPriority w:val="9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uiPriority w:val="9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4">
    <w:name w:val="Оглавление 1 Знак"/>
    <w:link w:val="13"/>
    <w:uiPriority w:val="39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uiPriority w:val="39"/>
    <w:qFormat/>
    <w:rPr>
      <w:rFonts w:ascii="XO Thames" w:hAnsi="XO Thames"/>
      <w:sz w:val="28"/>
    </w:rPr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52">
    <w:name w:val="Оглавление 5 Знак"/>
    <w:link w:val="51"/>
    <w:uiPriority w:val="39"/>
    <w:qFormat/>
    <w:rPr>
      <w:rFonts w:ascii="XO Thames" w:hAnsi="XO Thames"/>
      <w:sz w:val="28"/>
    </w:rPr>
  </w:style>
  <w:style w:type="character" w:customStyle="1" w:styleId="ab">
    <w:name w:val="Подзаголовок Знак"/>
    <w:link w:val="aa"/>
    <w:uiPriority w:val="11"/>
    <w:qFormat/>
    <w:rPr>
      <w:rFonts w:ascii="XO Thames" w:hAnsi="XO Thames"/>
      <w:i/>
      <w:sz w:val="24"/>
    </w:rPr>
  </w:style>
  <w:style w:type="character" w:customStyle="1" w:styleId="a8">
    <w:name w:val="Название Знак"/>
    <w:link w:val="a7"/>
    <w:uiPriority w:val="10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uiPriority w:val="9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qFormat/>
    <w:rPr>
      <w:rFonts w:ascii="XO Thames" w:hAnsi="XO Thames"/>
      <w:b/>
      <w:sz w:val="28"/>
    </w:rPr>
  </w:style>
  <w:style w:type="character" w:customStyle="1" w:styleId="a6">
    <w:name w:val="Текст выноски Знак"/>
    <w:basedOn w:val="15"/>
    <w:link w:val="a5"/>
    <w:qFormat/>
    <w:rPr>
      <w:rFonts w:ascii="Segoe UI" w:hAnsi="Segoe UI"/>
      <w:sz w:val="18"/>
    </w:rPr>
  </w:style>
  <w:style w:type="paragraph" w:customStyle="1" w:styleId="docdata">
    <w:name w:val="docdata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CE0A56-FC07-4954-B9E8-234182E5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20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Чабанец Елена Алексеевна</cp:lastModifiedBy>
  <cp:revision>7</cp:revision>
  <dcterms:created xsi:type="dcterms:W3CDTF">2026-02-01T23:59:00Z</dcterms:created>
  <dcterms:modified xsi:type="dcterms:W3CDTF">2026-03-26T07:25:00Z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BE587121031242A3924B226E60C01D33_13</vt:lpwstr>
  </property>
</Properties>
</file>